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4C9" w:rsidRPr="00FF056B" w:rsidRDefault="006414C9" w:rsidP="006414C9">
      <w:pPr>
        <w:pStyle w:val="Style38"/>
        <w:shd w:val="clear" w:color="auto" w:fill="auto"/>
        <w:spacing w:before="0" w:after="0" w:line="240" w:lineRule="auto"/>
        <w:rPr>
          <w:rStyle w:val="CharStyle39"/>
          <w:rFonts w:ascii="Times New Roman CYR" w:hAnsi="Times New Roman CYR"/>
          <w:sz w:val="28"/>
          <w:szCs w:val="28"/>
        </w:rPr>
      </w:pPr>
    </w:p>
    <w:p w:rsidR="007D7AD6" w:rsidRDefault="007D7AD6" w:rsidP="00ED29E9">
      <w:pPr>
        <w:pStyle w:val="Style38"/>
        <w:shd w:val="clear" w:color="auto" w:fill="auto"/>
        <w:spacing w:before="0" w:after="0" w:line="240" w:lineRule="auto"/>
        <w:jc w:val="left"/>
        <w:rPr>
          <w:rStyle w:val="CharStyle39"/>
          <w:rFonts w:ascii="Times New Roman CYR" w:hAnsi="Times New Roman CYR"/>
          <w:sz w:val="28"/>
          <w:szCs w:val="28"/>
        </w:rPr>
      </w:pPr>
    </w:p>
    <w:p w:rsidR="007D7AD6" w:rsidRDefault="007D7AD6" w:rsidP="007D7AD6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D7AD6" w:rsidRPr="00C30760" w:rsidRDefault="007D7AD6" w:rsidP="007D7AD6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</w:t>
      </w:r>
      <w:r w:rsidR="005D23F9">
        <w:rPr>
          <w:rFonts w:ascii="Times New Roman" w:hAnsi="Times New Roman" w:cs="Times New Roman"/>
        </w:rPr>
        <w:t xml:space="preserve"> 1</w:t>
      </w:r>
    </w:p>
    <w:p w:rsidR="007D7AD6" w:rsidRPr="00C30760" w:rsidRDefault="007D7AD6" w:rsidP="007D7AD6">
      <w:pPr>
        <w:pStyle w:val="ConsPlusNormal"/>
        <w:jc w:val="right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к Методическим рекомендациям</w:t>
      </w:r>
    </w:p>
    <w:p w:rsidR="007D7AD6" w:rsidRPr="00C30760" w:rsidRDefault="007D7AD6" w:rsidP="007D7AD6">
      <w:pPr>
        <w:pStyle w:val="ConsPlusNormal"/>
        <w:jc w:val="right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субъектам Российской Федерации</w:t>
      </w:r>
    </w:p>
    <w:p w:rsidR="007D7AD6" w:rsidRPr="00C30760" w:rsidRDefault="007D7AD6" w:rsidP="007D7AD6">
      <w:pPr>
        <w:pStyle w:val="ConsPlusNormal"/>
        <w:jc w:val="right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по формированию информации</w:t>
      </w:r>
    </w:p>
    <w:p w:rsidR="007D7AD6" w:rsidRPr="00C30760" w:rsidRDefault="007D7AD6" w:rsidP="007D7AD6">
      <w:pPr>
        <w:pStyle w:val="ConsPlusNormal"/>
        <w:jc w:val="right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об объемах бюджетных ассигнований,</w:t>
      </w:r>
    </w:p>
    <w:p w:rsidR="007D7AD6" w:rsidRPr="00C30760" w:rsidRDefault="007D7AD6" w:rsidP="007D7AD6">
      <w:pPr>
        <w:pStyle w:val="ConsPlusNormal"/>
        <w:jc w:val="right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предусмотренных в бюджетах субъектов</w:t>
      </w:r>
    </w:p>
    <w:p w:rsidR="007D7AD6" w:rsidRPr="00C30760" w:rsidRDefault="007D7AD6" w:rsidP="007D7AD6">
      <w:pPr>
        <w:pStyle w:val="ConsPlusNormal"/>
        <w:jc w:val="right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Российской Федерации и местных</w:t>
      </w:r>
    </w:p>
    <w:p w:rsidR="007D7AD6" w:rsidRPr="00C30760" w:rsidRDefault="007D7AD6" w:rsidP="007D7AD6">
      <w:pPr>
        <w:pStyle w:val="ConsPlusNormal"/>
        <w:jc w:val="right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бюджетах, направляемых на поддержку</w:t>
      </w:r>
    </w:p>
    <w:p w:rsidR="007D7AD6" w:rsidRPr="00C30760" w:rsidRDefault="007D7AD6" w:rsidP="005D23F9">
      <w:pPr>
        <w:pStyle w:val="ConsPlusNormal"/>
        <w:jc w:val="right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 xml:space="preserve">семьи и детей </w:t>
      </w:r>
    </w:p>
    <w:p w:rsidR="007D7AD6" w:rsidRPr="00C30760" w:rsidRDefault="007D7AD6" w:rsidP="007D7AD6">
      <w:pPr>
        <w:pStyle w:val="ConsPlusNormal"/>
        <w:jc w:val="both"/>
        <w:rPr>
          <w:rFonts w:ascii="Times New Roman" w:hAnsi="Times New Roman" w:cs="Times New Roman"/>
        </w:rPr>
      </w:pPr>
    </w:p>
    <w:p w:rsidR="00C2779D" w:rsidRPr="00C30760" w:rsidRDefault="00C2779D" w:rsidP="00C2779D">
      <w:pPr>
        <w:pStyle w:val="ConsPlusNormal"/>
        <w:jc w:val="both"/>
        <w:rPr>
          <w:rFonts w:ascii="Times New Roman" w:hAnsi="Times New Roman" w:cs="Times New Roman"/>
        </w:rPr>
      </w:pPr>
    </w:p>
    <w:p w:rsidR="00C2779D" w:rsidRPr="00C30760" w:rsidRDefault="00C2779D" w:rsidP="00C2779D">
      <w:pPr>
        <w:pStyle w:val="ConsPlusTitle"/>
        <w:jc w:val="center"/>
        <w:rPr>
          <w:rFonts w:ascii="Times New Roman" w:hAnsi="Times New Roman" w:cs="Times New Roman"/>
        </w:rPr>
      </w:pPr>
      <w:bookmarkStart w:id="0" w:name="P4124"/>
      <w:bookmarkEnd w:id="0"/>
      <w:r w:rsidRPr="00C30760">
        <w:rPr>
          <w:rFonts w:ascii="Times New Roman" w:hAnsi="Times New Roman" w:cs="Times New Roman"/>
        </w:rPr>
        <w:t>РЕКОМЕНДАЦИИ</w:t>
      </w:r>
    </w:p>
    <w:p w:rsidR="00C2779D" w:rsidRPr="00C30760" w:rsidRDefault="009C18C9" w:rsidP="00C2779D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ЗАПОЛНЕНИЮ ТАБЛИЦЫ №</w:t>
      </w:r>
      <w:r w:rsidR="00C2779D" w:rsidRPr="00C30760">
        <w:rPr>
          <w:rFonts w:ascii="Times New Roman" w:hAnsi="Times New Roman" w:cs="Times New Roman"/>
        </w:rPr>
        <w:t xml:space="preserve"> 1 "ИНФОРМАЦИЯ ОБ ОБЪЕМАХ БЮДЖЕТНЫХ</w:t>
      </w:r>
    </w:p>
    <w:p w:rsidR="00C2779D" w:rsidRPr="00C30760" w:rsidRDefault="00C2779D" w:rsidP="00C2779D">
      <w:pPr>
        <w:pStyle w:val="ConsPlusTitle"/>
        <w:jc w:val="center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АССИГНОВАНИЙ, ПРЕДУСМОТРЕННЫХ В БЮДЖЕТЕ СУБЪЕКТА РОССИЙСКОЙ</w:t>
      </w:r>
    </w:p>
    <w:p w:rsidR="00C2779D" w:rsidRPr="00C30760" w:rsidRDefault="00C2779D" w:rsidP="00C2779D">
      <w:pPr>
        <w:pStyle w:val="ConsPlusTitle"/>
        <w:jc w:val="center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ФЕДЕРАЦИИ И МЕСТНЫХ БЮДЖЕТАХ, НАПРАВЛЯЕМЫХ НА ПОДДЕРЖКУ</w:t>
      </w:r>
    </w:p>
    <w:p w:rsidR="00C2779D" w:rsidRPr="00C30760" w:rsidRDefault="00C2779D" w:rsidP="00C2779D">
      <w:pPr>
        <w:pStyle w:val="ConsPlusTitle"/>
        <w:jc w:val="center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СЕМЬИ И ДЕТЕЙ"</w:t>
      </w:r>
    </w:p>
    <w:p w:rsidR="00C2779D" w:rsidRPr="00C30760" w:rsidRDefault="00C2779D" w:rsidP="00C2779D">
      <w:pPr>
        <w:pStyle w:val="ConsPlusNormal"/>
        <w:jc w:val="both"/>
        <w:rPr>
          <w:rFonts w:ascii="Times New Roman" w:hAnsi="Times New Roman" w:cs="Times New Roman"/>
        </w:rPr>
      </w:pPr>
    </w:p>
    <w:p w:rsidR="00C2779D" w:rsidRPr="00C30760" w:rsidRDefault="00C2779D" w:rsidP="00C2779D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РАЗДЕЛ I "Образование"</w:t>
      </w:r>
    </w:p>
    <w:p w:rsidR="00C2779D" w:rsidRPr="00C30760" w:rsidRDefault="00C2779D" w:rsidP="00C2779D">
      <w:pPr>
        <w:pStyle w:val="ConsPlusNormal"/>
        <w:jc w:val="both"/>
        <w:rPr>
          <w:rFonts w:ascii="Times New Roman" w:hAnsi="Times New Roman" w:cs="Times New Roman"/>
        </w:rPr>
      </w:pPr>
    </w:p>
    <w:p w:rsidR="00C2779D" w:rsidRPr="00C30760" w:rsidRDefault="008C27C9" w:rsidP="00C2779D">
      <w:pPr>
        <w:pStyle w:val="ConsPlusTitle"/>
        <w:ind w:firstLine="540"/>
        <w:jc w:val="both"/>
        <w:outlineLvl w:val="3"/>
        <w:rPr>
          <w:rFonts w:ascii="Times New Roman" w:hAnsi="Times New Roman" w:cs="Times New Roman"/>
        </w:rPr>
      </w:pPr>
      <w:hyperlink w:anchor="P103">
        <w:r w:rsidR="00C2779D" w:rsidRPr="009C18C9">
          <w:rPr>
            <w:rFonts w:ascii="Times New Roman" w:hAnsi="Times New Roman" w:cs="Times New Roman"/>
          </w:rPr>
          <w:t>Подраздел "1.1</w:t>
        </w:r>
      </w:hyperlink>
      <w:r w:rsidR="00C2779D" w:rsidRPr="009C18C9">
        <w:rPr>
          <w:rFonts w:ascii="Times New Roman" w:hAnsi="Times New Roman" w:cs="Times New Roman"/>
        </w:rPr>
        <w:t xml:space="preserve">. </w:t>
      </w:r>
      <w:r w:rsidR="00C2779D" w:rsidRPr="00C30760">
        <w:rPr>
          <w:rFonts w:ascii="Times New Roman" w:hAnsi="Times New Roman" w:cs="Times New Roman"/>
        </w:rPr>
        <w:t>Содержание и развитие дошкольных образовательных организаций"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 xml:space="preserve">По </w:t>
      </w:r>
      <w:hyperlink w:anchor="P103">
        <w:r w:rsidRPr="009C18C9">
          <w:rPr>
            <w:rFonts w:ascii="Times New Roman" w:hAnsi="Times New Roman" w:cs="Times New Roman"/>
          </w:rPr>
          <w:t>строке "1.1</w:t>
        </w:r>
      </w:hyperlink>
      <w:r w:rsidRPr="009C18C9">
        <w:rPr>
          <w:rFonts w:ascii="Times New Roman" w:hAnsi="Times New Roman" w:cs="Times New Roman"/>
        </w:rPr>
        <w:t xml:space="preserve">. </w:t>
      </w:r>
      <w:r w:rsidRPr="00C30760">
        <w:rPr>
          <w:rFonts w:ascii="Times New Roman" w:hAnsi="Times New Roman" w:cs="Times New Roman"/>
        </w:rPr>
        <w:t>Содержание и развитие дошкольных образовательных организаций, всего:" рекомендуется отражать общий объем бюджетных ассигнований на содержание и развитие государственных, муниципальных и частных образовательных организаций, осуществляющих в качестве основной цели их деятельности образовательную деятельность по образовательным программам дошкольного образования, присмотр и уход за детьми, включая следующие виды расходов: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"610 Субсидии бюджетным учреждениям";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"620 Субсидии автономным учреждениям";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"630 Субсидии некоммерческим организациям (за исключением государственных (муниципальных) учреждений)";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"100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(при наличии казенных учреждений)";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"400 Капитальные вложения в объекты государственной (муниципальной) собственности";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По строкам "ФОТ" рекомендуется отражать расходы на оплату труда с начислениями.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По строкам "инвестиции" рекомендуется отражать расходы по виду расходов "400 Капитальные вложения в объекты государственной (муниципальной) собственности":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"406 Приобретение объектов недвижимого имущества государственными (муниципальными) учреждениями";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"407 Строительство (реконструкция) объектов недвижимого имущества государственными (муниципальными) учреждениями";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"412 Бюджетные инвестиции на приобретение объектов недвижимого имущества в государственную (муниципальную) собственность";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"414 Бюджетные инвестиции в объекты капитального строительства государственной (муниципальной) собственности";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 xml:space="preserve">"460 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</w:t>
      </w:r>
      <w:r w:rsidRPr="00C30760">
        <w:rPr>
          <w:rFonts w:ascii="Times New Roman" w:hAnsi="Times New Roman" w:cs="Times New Roman"/>
        </w:rPr>
        <w:lastRenderedPageBreak/>
        <w:t>государственной (муниципальной) собственности или приобретение объектов недвижимого имущества в государственную (муниципальную) собственность".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По строкам ниже бюджетные ассигнования рекомендуется расшифровывать по видам организаций (строки стандартного списка и строки "прочие").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 xml:space="preserve">По </w:t>
      </w:r>
      <w:hyperlink w:anchor="P222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</w:t>
      </w:r>
      <w:r w:rsidRPr="00C30760">
        <w:rPr>
          <w:rFonts w:ascii="Times New Roman" w:hAnsi="Times New Roman" w:cs="Times New Roman"/>
        </w:rPr>
        <w:t>"Частные дошкольные образовательные организации" рекомендуется отражать объем бюджетных ассигнований на оплату услуг частных дошкольных образовательных организаций, в том числе субсидии некоммерческим организациям и индивидуальным предпринимателям на финансовое обеспечение получения дошкольного образования в частных дошкольных образовательных и общеобразовательных организациях, осуществляющих образовательную деятельность по имеющим государственную аккредитацию основным образовательным программам.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 xml:space="preserve">По </w:t>
      </w:r>
      <w:hyperlink w:anchor="P194">
        <w:r w:rsidRPr="009C18C9">
          <w:rPr>
            <w:rFonts w:ascii="Times New Roman" w:hAnsi="Times New Roman" w:cs="Times New Roman"/>
          </w:rPr>
          <w:t>строке</w:t>
        </w:r>
      </w:hyperlink>
      <w:r w:rsidRPr="00C30760">
        <w:rPr>
          <w:rFonts w:ascii="Times New Roman" w:hAnsi="Times New Roman" w:cs="Times New Roman"/>
        </w:rPr>
        <w:t xml:space="preserve"> "Структурные подразделения государственных общеобразовательных организаций, реализующих программы дошкольного образования/дошкольные отделения" рекомендуется отражать бюджетные ассигнования на финансовое обеспечение детских садов при школах.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C30760">
        <w:rPr>
          <w:rFonts w:ascii="Times New Roman" w:hAnsi="Times New Roman" w:cs="Times New Roman"/>
        </w:rPr>
        <w:t>Например</w:t>
      </w:r>
      <w:proofErr w:type="gramEnd"/>
      <w:r w:rsidRPr="00C30760">
        <w:rPr>
          <w:rFonts w:ascii="Times New Roman" w:hAnsi="Times New Roman" w:cs="Times New Roman"/>
        </w:rPr>
        <w:t>: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"Начальная школа - детский сад", дошкольные отделения в составе общеобразовательных школ.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 xml:space="preserve">По </w:t>
      </w:r>
      <w:hyperlink w:anchor="P257">
        <w:r w:rsidRPr="009C18C9">
          <w:rPr>
            <w:rFonts w:ascii="Times New Roman" w:hAnsi="Times New Roman" w:cs="Times New Roman"/>
          </w:rPr>
          <w:t>строке</w:t>
        </w:r>
      </w:hyperlink>
      <w:r w:rsidRPr="00C30760">
        <w:rPr>
          <w:rFonts w:ascii="Times New Roman" w:hAnsi="Times New Roman" w:cs="Times New Roman"/>
        </w:rPr>
        <w:t xml:space="preserve"> "Строительство новых учреждений" рекомендуется отражать бюджетные ассигнования на строительство новых объектов.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C30760">
        <w:rPr>
          <w:rFonts w:ascii="Times New Roman" w:hAnsi="Times New Roman" w:cs="Times New Roman"/>
        </w:rPr>
        <w:t>Например</w:t>
      </w:r>
      <w:proofErr w:type="gramEnd"/>
      <w:r w:rsidRPr="00C30760">
        <w:rPr>
          <w:rFonts w:ascii="Times New Roman" w:hAnsi="Times New Roman" w:cs="Times New Roman"/>
        </w:rPr>
        <w:t>: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"Строительство объектов дошкольного образования в рамках ОАИП", "Строительство дошкольных образовательных учреждений в целях создания дополнительных мест для детей в возрасте от 2 месяцев до 3 лет и от 1,5 до 3 лет.", "Строительство общеобразовательных учреждений".</w:t>
      </w:r>
    </w:p>
    <w:p w:rsidR="00C2779D" w:rsidRPr="00C30760" w:rsidRDefault="00C2779D" w:rsidP="00C2779D">
      <w:pPr>
        <w:pStyle w:val="ConsPlusNormal"/>
        <w:jc w:val="both"/>
        <w:rPr>
          <w:rFonts w:ascii="Times New Roman" w:hAnsi="Times New Roman" w:cs="Times New Roman"/>
        </w:rPr>
      </w:pPr>
    </w:p>
    <w:p w:rsidR="00C2779D" w:rsidRPr="00C30760" w:rsidRDefault="008C27C9" w:rsidP="00C2779D">
      <w:pPr>
        <w:pStyle w:val="ConsPlusTitle"/>
        <w:ind w:firstLine="540"/>
        <w:jc w:val="both"/>
        <w:outlineLvl w:val="3"/>
        <w:rPr>
          <w:rFonts w:ascii="Times New Roman" w:hAnsi="Times New Roman" w:cs="Times New Roman"/>
        </w:rPr>
      </w:pPr>
      <w:hyperlink w:anchor="P264">
        <w:r w:rsidR="00C2779D" w:rsidRPr="009C18C9">
          <w:rPr>
            <w:rFonts w:ascii="Times New Roman" w:hAnsi="Times New Roman" w:cs="Times New Roman"/>
          </w:rPr>
          <w:t>Подраздел "1.2</w:t>
        </w:r>
      </w:hyperlink>
      <w:r w:rsidR="00C2779D" w:rsidRPr="009C18C9">
        <w:rPr>
          <w:rFonts w:ascii="Times New Roman" w:hAnsi="Times New Roman" w:cs="Times New Roman"/>
        </w:rPr>
        <w:t xml:space="preserve">. </w:t>
      </w:r>
      <w:r w:rsidR="00C2779D" w:rsidRPr="00C30760">
        <w:rPr>
          <w:rFonts w:ascii="Times New Roman" w:hAnsi="Times New Roman" w:cs="Times New Roman"/>
        </w:rPr>
        <w:t>Содержание и развитие общеобразовательных организаций"</w:t>
      </w:r>
    </w:p>
    <w:p w:rsidR="009B1847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264">
        <w:r w:rsidRPr="009C18C9">
          <w:rPr>
            <w:rFonts w:ascii="Times New Roman" w:hAnsi="Times New Roman" w:cs="Times New Roman"/>
          </w:rPr>
          <w:t>строке "1.2</w:t>
        </w:r>
      </w:hyperlink>
      <w:r w:rsidRPr="009C18C9">
        <w:rPr>
          <w:rFonts w:ascii="Times New Roman" w:hAnsi="Times New Roman" w:cs="Times New Roman"/>
        </w:rPr>
        <w:t xml:space="preserve">. </w:t>
      </w:r>
      <w:r w:rsidRPr="00C30760">
        <w:rPr>
          <w:rFonts w:ascii="Times New Roman" w:hAnsi="Times New Roman" w:cs="Times New Roman"/>
        </w:rPr>
        <w:t xml:space="preserve">Содержание и развитие общеобразовательных организаций, всего:" рекомендуется отражать весь объем бюджетных ассигнований на содержание и развитие государственных, муниципальных и частных образовательных организаций, осуществляющих в качестве основной цели их деятельности образовательную деятельность по образовательным программам начального общего, основного общего и (или) среднего общего образования, включая виды расходов аналогично </w:t>
      </w:r>
      <w:hyperlink w:anchor="P103">
        <w:r w:rsidRPr="009C18C9">
          <w:rPr>
            <w:rFonts w:ascii="Times New Roman" w:hAnsi="Times New Roman" w:cs="Times New Roman"/>
          </w:rPr>
          <w:t>строке 1.1</w:t>
        </w:r>
      </w:hyperlink>
      <w:r w:rsidRPr="009C18C9">
        <w:rPr>
          <w:rFonts w:ascii="Times New Roman" w:hAnsi="Times New Roman" w:cs="Times New Roman"/>
        </w:rPr>
        <w:t xml:space="preserve">. 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По строкам ниже бюджетные ассигнования целесообразно расшифровывать по видам организаций (строки стандартного списка и строки "прочие").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299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"Частные общеобразовательные организации" рекомендуется отражать объем бюджетных ассигнований на оплату услуг частных общеобразовательных организаций (при наличии).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306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"Строительство новых учреждений" рекомендуется отражать бюджетные ассигнования на строительство новых объектов.</w:t>
      </w:r>
    </w:p>
    <w:p w:rsidR="00C2779D" w:rsidRPr="009C18C9" w:rsidRDefault="00C2779D" w:rsidP="00C2779D">
      <w:pPr>
        <w:pStyle w:val="ConsPlusNormal"/>
        <w:jc w:val="both"/>
        <w:rPr>
          <w:rFonts w:ascii="Times New Roman" w:hAnsi="Times New Roman" w:cs="Times New Roman"/>
        </w:rPr>
      </w:pPr>
    </w:p>
    <w:p w:rsidR="00C2779D" w:rsidRPr="009C18C9" w:rsidRDefault="008C27C9" w:rsidP="00C2779D">
      <w:pPr>
        <w:pStyle w:val="ConsPlusTitle"/>
        <w:ind w:firstLine="540"/>
        <w:jc w:val="both"/>
        <w:outlineLvl w:val="3"/>
        <w:rPr>
          <w:rFonts w:ascii="Times New Roman" w:hAnsi="Times New Roman" w:cs="Times New Roman"/>
        </w:rPr>
      </w:pPr>
      <w:hyperlink w:anchor="P313">
        <w:r w:rsidR="00C2779D" w:rsidRPr="009C18C9">
          <w:rPr>
            <w:rFonts w:ascii="Times New Roman" w:hAnsi="Times New Roman" w:cs="Times New Roman"/>
          </w:rPr>
          <w:t>Подраздел "1.3</w:t>
        </w:r>
      </w:hyperlink>
      <w:r w:rsidR="00C2779D" w:rsidRPr="009C18C9">
        <w:rPr>
          <w:rFonts w:ascii="Times New Roman" w:hAnsi="Times New Roman" w:cs="Times New Roman"/>
        </w:rPr>
        <w:t>. Содержание и развитие профессиональных образовательных организаций"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313">
        <w:r w:rsidRPr="009C18C9">
          <w:rPr>
            <w:rFonts w:ascii="Times New Roman" w:hAnsi="Times New Roman" w:cs="Times New Roman"/>
          </w:rPr>
          <w:t>строке "1.3</w:t>
        </w:r>
      </w:hyperlink>
      <w:r w:rsidRPr="009C18C9">
        <w:rPr>
          <w:rFonts w:ascii="Times New Roman" w:hAnsi="Times New Roman" w:cs="Times New Roman"/>
        </w:rPr>
        <w:t xml:space="preserve">. Содержание и развитие профессиональных образовательных организаций, всего:" рекомендуется отражать общий объем бюджетных ассигнований на содержание и развитие образовательных организаций, осуществляющих в качестве основной цели их деятельности образовательную деятельность по образовательным программам среднего профессионального образования и (или) по программам профессионального обучения, включая виды расходов аналогично </w:t>
      </w:r>
      <w:hyperlink w:anchor="P103">
        <w:r w:rsidRPr="009C18C9">
          <w:rPr>
            <w:rFonts w:ascii="Times New Roman" w:hAnsi="Times New Roman" w:cs="Times New Roman"/>
          </w:rPr>
          <w:t>строке 1.1</w:t>
        </w:r>
      </w:hyperlink>
      <w:r w:rsidRPr="009C18C9">
        <w:rPr>
          <w:rFonts w:ascii="Times New Roman" w:hAnsi="Times New Roman" w:cs="Times New Roman"/>
        </w:rPr>
        <w:t>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348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"Строительство новых учреждений" рекомендуется отражать бюджетные ассигнования на строительство новых объектов.</w:t>
      </w:r>
    </w:p>
    <w:p w:rsidR="00C2779D" w:rsidRPr="009C18C9" w:rsidRDefault="00C2779D" w:rsidP="00C2779D">
      <w:pPr>
        <w:pStyle w:val="ConsPlusNormal"/>
        <w:jc w:val="both"/>
        <w:rPr>
          <w:rFonts w:ascii="Times New Roman" w:hAnsi="Times New Roman" w:cs="Times New Roman"/>
        </w:rPr>
      </w:pPr>
    </w:p>
    <w:p w:rsidR="00C2779D" w:rsidRPr="00C30760" w:rsidRDefault="008C27C9" w:rsidP="00C2779D">
      <w:pPr>
        <w:pStyle w:val="ConsPlusTitle"/>
        <w:ind w:firstLine="540"/>
        <w:jc w:val="both"/>
        <w:outlineLvl w:val="3"/>
        <w:rPr>
          <w:rFonts w:ascii="Times New Roman" w:hAnsi="Times New Roman" w:cs="Times New Roman"/>
        </w:rPr>
      </w:pPr>
      <w:hyperlink w:anchor="P355">
        <w:r w:rsidR="00C2779D" w:rsidRPr="009C18C9">
          <w:rPr>
            <w:rFonts w:ascii="Times New Roman" w:hAnsi="Times New Roman" w:cs="Times New Roman"/>
          </w:rPr>
          <w:t>Подраздел "1.4</w:t>
        </w:r>
      </w:hyperlink>
      <w:r w:rsidR="00C2779D" w:rsidRPr="009C18C9">
        <w:rPr>
          <w:rFonts w:ascii="Times New Roman" w:hAnsi="Times New Roman" w:cs="Times New Roman"/>
        </w:rPr>
        <w:t>. Содержание и развитие организаций дополнительного образования</w:t>
      </w:r>
      <w:r w:rsidR="00C2779D" w:rsidRPr="00C30760">
        <w:rPr>
          <w:rFonts w:ascii="Times New Roman" w:hAnsi="Times New Roman" w:cs="Times New Roman"/>
        </w:rPr>
        <w:t>"</w:t>
      </w:r>
    </w:p>
    <w:p w:rsidR="007E1DB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lastRenderedPageBreak/>
        <w:t xml:space="preserve">По </w:t>
      </w:r>
      <w:hyperlink w:anchor="P355">
        <w:r w:rsidRPr="009C18C9">
          <w:rPr>
            <w:rFonts w:ascii="Times New Roman" w:hAnsi="Times New Roman" w:cs="Times New Roman"/>
          </w:rPr>
          <w:t>строке "1.4</w:t>
        </w:r>
      </w:hyperlink>
      <w:r w:rsidRPr="009C18C9">
        <w:rPr>
          <w:rFonts w:ascii="Times New Roman" w:hAnsi="Times New Roman" w:cs="Times New Roman"/>
        </w:rPr>
        <w:t xml:space="preserve">. Содержание и развитие организаций дополнительного образования, всего:" рекомендуется отражать объем бюджетных ассигнований на содержание и развитие государственных, муниципальных и частных организаций дополнительного образования, осуществляющих в качестве основной цели их деятельности образовательную деятельность по дополнительным общеобразовательным программам, включая виды расходов аналогично </w:t>
      </w:r>
      <w:hyperlink w:anchor="P103">
        <w:r w:rsidRPr="009C18C9">
          <w:rPr>
            <w:rFonts w:ascii="Times New Roman" w:hAnsi="Times New Roman" w:cs="Times New Roman"/>
          </w:rPr>
          <w:t>строке 1.1</w:t>
        </w:r>
      </w:hyperlink>
      <w:r w:rsidRPr="009C18C9">
        <w:rPr>
          <w:rFonts w:ascii="Times New Roman" w:hAnsi="Times New Roman" w:cs="Times New Roman"/>
        </w:rPr>
        <w:t xml:space="preserve">. 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По строкам ниже бюджетные ассигнования целесообразно расшифровывать по видам организаций (строки стандартного списка и строки "прочие").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530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"Объемы финансового обеспечения организаций дополнительного образования - прочие (Поименовать), всего" рекомендуется отражать объем финансового обеспечения прочих организаций дополнительного образования, которые не вошли в стандартный список с указанием наименования таких организаций.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9C18C9">
        <w:rPr>
          <w:rFonts w:ascii="Times New Roman" w:hAnsi="Times New Roman" w:cs="Times New Roman"/>
        </w:rPr>
        <w:t>Например</w:t>
      </w:r>
      <w:proofErr w:type="gramEnd"/>
      <w:r w:rsidRPr="009C18C9">
        <w:rPr>
          <w:rFonts w:ascii="Times New Roman" w:hAnsi="Times New Roman" w:cs="Times New Roman"/>
        </w:rPr>
        <w:t>: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дворцы, дома, центры, станции, клубы, ансамбли, спортивно-оздоровительные центры/комплексы, оздоровительно-образовательные (в </w:t>
      </w:r>
      <w:proofErr w:type="spellStart"/>
      <w:r w:rsidRPr="009C18C9">
        <w:rPr>
          <w:rFonts w:ascii="Times New Roman" w:hAnsi="Times New Roman" w:cs="Times New Roman"/>
        </w:rPr>
        <w:t>т.ч</w:t>
      </w:r>
      <w:proofErr w:type="spellEnd"/>
      <w:r w:rsidRPr="009C18C9">
        <w:rPr>
          <w:rFonts w:ascii="Times New Roman" w:hAnsi="Times New Roman" w:cs="Times New Roman"/>
        </w:rPr>
        <w:t>. спортивные) центры, детские технопарки, военно-патриотические школы, нетиповые образовательные учреждения, хореографические и хоровые школы и т.п.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При наличии рекомендуется добавлять строки "Объемы финансового обеспечения организаций дополнительного образования - прочие (Поименовать), всего" ниже.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В том случае, если за отчетный период организации дополнительного образования были переведены в ведение соответствующего ГРБС, расходы на них целесообразно указать в соответствующем разделе по строке "Объемы финансового обеспечения учреждений (Поименовать), всего". При этом часть расходов, которая относится к организациям дополнительного образования, рекомендуется указывать в соответствующем периоде в </w:t>
      </w:r>
      <w:hyperlink w:anchor="P96">
        <w:r w:rsidRPr="009C18C9">
          <w:rPr>
            <w:rFonts w:ascii="Times New Roman" w:hAnsi="Times New Roman" w:cs="Times New Roman"/>
          </w:rPr>
          <w:t>РАЗДЕЛЕ I</w:t>
        </w:r>
      </w:hyperlink>
      <w:r w:rsidRPr="009C18C9">
        <w:rPr>
          <w:rFonts w:ascii="Times New Roman" w:hAnsi="Times New Roman" w:cs="Times New Roman"/>
        </w:rPr>
        <w:t xml:space="preserve"> "Образование", оставив другие периоды незаполненными.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9C18C9">
        <w:rPr>
          <w:rFonts w:ascii="Times New Roman" w:hAnsi="Times New Roman" w:cs="Times New Roman"/>
        </w:rPr>
        <w:t>Например</w:t>
      </w:r>
      <w:proofErr w:type="gramEnd"/>
      <w:r w:rsidRPr="009C18C9">
        <w:rPr>
          <w:rFonts w:ascii="Times New Roman" w:hAnsi="Times New Roman" w:cs="Times New Roman"/>
        </w:rPr>
        <w:t>: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 xml:space="preserve">специализированные детско-юношеские спортивные школы олимпийского резерва (СДЮСШОР) были переведены в ведение органа управления физической культурой и спортом, эти расходы отражаются в РАЗДЕЛЕ VI Физическая культура и спорт по </w:t>
      </w:r>
      <w:hyperlink w:anchor="P1825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"Объемы финансового обеспечения учреждений (Поименовать), всего").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558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"Строительство новых учреждений" рекомендуется отражать бюджетные ассигнования на строительство новых объектов.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565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"Поддержка социально ориентированных некоммерческих организаций" рекомендуется отражать бюджетные ассигнования, предусмотренные на финансовое обеспечение социально ориентированных некоммерческих организаций.</w:t>
      </w:r>
    </w:p>
    <w:p w:rsidR="00C2779D" w:rsidRPr="009C18C9" w:rsidRDefault="00C2779D" w:rsidP="00C2779D">
      <w:pPr>
        <w:pStyle w:val="ConsPlusNormal"/>
        <w:jc w:val="both"/>
        <w:rPr>
          <w:rFonts w:ascii="Times New Roman" w:hAnsi="Times New Roman" w:cs="Times New Roman"/>
        </w:rPr>
      </w:pPr>
    </w:p>
    <w:p w:rsidR="00C2779D" w:rsidRPr="009C18C9" w:rsidRDefault="008C27C9" w:rsidP="00C2779D">
      <w:pPr>
        <w:pStyle w:val="ConsPlusTitle"/>
        <w:ind w:firstLine="540"/>
        <w:jc w:val="both"/>
        <w:outlineLvl w:val="3"/>
        <w:rPr>
          <w:rFonts w:ascii="Times New Roman" w:hAnsi="Times New Roman" w:cs="Times New Roman"/>
        </w:rPr>
      </w:pPr>
      <w:hyperlink w:anchor="P572">
        <w:r w:rsidR="00C2779D" w:rsidRPr="009C18C9">
          <w:rPr>
            <w:rFonts w:ascii="Times New Roman" w:hAnsi="Times New Roman" w:cs="Times New Roman"/>
          </w:rPr>
          <w:t>Подраздел "1.5</w:t>
        </w:r>
      </w:hyperlink>
      <w:r w:rsidR="00C2779D" w:rsidRPr="009C18C9">
        <w:rPr>
          <w:rFonts w:ascii="Times New Roman" w:hAnsi="Times New Roman" w:cs="Times New Roman"/>
        </w:rPr>
        <w:t>. Социальная поддержка"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572">
        <w:r w:rsidRPr="009C18C9">
          <w:rPr>
            <w:rFonts w:ascii="Times New Roman" w:hAnsi="Times New Roman" w:cs="Times New Roman"/>
          </w:rPr>
          <w:t>строке "1.5</w:t>
        </w:r>
      </w:hyperlink>
      <w:r w:rsidRPr="009C18C9">
        <w:rPr>
          <w:rFonts w:ascii="Times New Roman" w:hAnsi="Times New Roman" w:cs="Times New Roman"/>
        </w:rPr>
        <w:t>. Социальная поддержка, всего:" рекомендуется отражать объем бюджетных ассигнований на предоставление бесплатного школьного питания и поддержку семей с детьми при оплате услуг дошкольных образовательных организаций по присмотру и уходу за детьми.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579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"Школьное питание (горячее питание), предоставляемое бесплатно всего:" рекомендуется отражать бюджетные ассигнования, предусмотренные органу управления образованием и/или органу управления социальной защитой населения на финансовое обеспечение мер социальной поддержки отдельных категорий детей и семей с детьми на данные цели (предоставление бесплатного питания детей в школах, в том числе для детей из льготных категорий семей).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9C18C9">
        <w:rPr>
          <w:rFonts w:ascii="Times New Roman" w:hAnsi="Times New Roman" w:cs="Times New Roman"/>
        </w:rPr>
        <w:t>Например</w:t>
      </w:r>
      <w:proofErr w:type="gramEnd"/>
      <w:r w:rsidRPr="009C18C9">
        <w:rPr>
          <w:rFonts w:ascii="Times New Roman" w:hAnsi="Times New Roman" w:cs="Times New Roman"/>
        </w:rPr>
        <w:t>: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бесплатное питание учащихся 1 - 4 классов, бесплатное питан</w:t>
      </w:r>
      <w:r w:rsidRPr="00C30760">
        <w:rPr>
          <w:rFonts w:ascii="Times New Roman" w:hAnsi="Times New Roman" w:cs="Times New Roman"/>
        </w:rPr>
        <w:t>ие детей из многодетных семей, из малоимущих семей.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lastRenderedPageBreak/>
        <w:t>Бюджетные ассигнования на организацию и предоставление питания для всех остальных школьников рекомендуется указывать в рамках бюджетных ассигнований на содержание и развитие общеобразовательных организаций.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600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"Компенсация </w:t>
      </w:r>
      <w:r w:rsidRPr="00C30760">
        <w:rPr>
          <w:rFonts w:ascii="Times New Roman" w:hAnsi="Times New Roman" w:cs="Times New Roman"/>
        </w:rPr>
        <w:t xml:space="preserve">родительской платы за присмотр и уход за детьми" рекомендуется отражать </w:t>
      </w:r>
      <w:r w:rsidRPr="009C18C9">
        <w:rPr>
          <w:rFonts w:ascii="Times New Roman" w:hAnsi="Times New Roman" w:cs="Times New Roman"/>
        </w:rPr>
        <w:t xml:space="preserve">бюджетные ассигнования, предусмотренные органу управления образованием, на предоставление данной меры социальной поддержки. В том случае, если органу управления социальной защитой населения также предусмотрены бюджетные ассигнования на меры социальной поддержки с аналогичными целями, их также целесообразно отражать по данной </w:t>
      </w:r>
      <w:hyperlink w:anchor="P600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>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Бюджетные ассигнования на стипендии и гранты обучающимся, талантливым детям, "губернаторские" и пр. рекомендуется отражать в РАЗДЕЛЕ III "Социальная поддержка населения" по </w:t>
      </w:r>
      <w:hyperlink w:anchor="P1076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"стипендии и гранты обучающимся".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Бюджетные ассигнования на выплаты, стипендии, натуральную помощь детям-сиротам и детям, оставшимся без попечения родителей, рекомендуется отражать в РАЗДЕЛЕ VIII "Поддержка детей-сирот", подразделе "8.2. Социальная поддержка детей-сирот и детей, оставшихся без попечения родителей", по </w:t>
      </w:r>
      <w:hyperlink w:anchor="P2007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"Выплаты (пособия, компенсации, стипендии и пр.) и натуральная помощь детям-сиротам и детям, оставшимся без попечения родителей".</w:t>
      </w:r>
    </w:p>
    <w:p w:rsidR="00C2779D" w:rsidRPr="00C30760" w:rsidRDefault="00C2779D" w:rsidP="00C2779D">
      <w:pPr>
        <w:pStyle w:val="ConsPlusNormal"/>
        <w:jc w:val="both"/>
        <w:rPr>
          <w:rFonts w:ascii="Times New Roman" w:hAnsi="Times New Roman" w:cs="Times New Roman"/>
        </w:rPr>
      </w:pPr>
    </w:p>
    <w:p w:rsidR="00C2779D" w:rsidRPr="00C30760" w:rsidRDefault="00C2779D" w:rsidP="00C2779D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РАЗДЕЛ II "Здравоохранение"</w:t>
      </w:r>
    </w:p>
    <w:p w:rsidR="00C2779D" w:rsidRPr="00C30760" w:rsidRDefault="00C2779D" w:rsidP="00C2779D">
      <w:pPr>
        <w:pStyle w:val="ConsPlusNormal"/>
        <w:jc w:val="both"/>
        <w:rPr>
          <w:rFonts w:ascii="Times New Roman" w:hAnsi="Times New Roman" w:cs="Times New Roman"/>
        </w:rPr>
      </w:pPr>
    </w:p>
    <w:p w:rsidR="00C2779D" w:rsidRPr="009C18C9" w:rsidRDefault="008C27C9" w:rsidP="00C2779D">
      <w:pPr>
        <w:pStyle w:val="ConsPlusTitle"/>
        <w:ind w:firstLine="540"/>
        <w:jc w:val="both"/>
        <w:outlineLvl w:val="3"/>
        <w:rPr>
          <w:rFonts w:ascii="Times New Roman" w:hAnsi="Times New Roman" w:cs="Times New Roman"/>
        </w:rPr>
      </w:pPr>
      <w:hyperlink w:anchor="P614">
        <w:r w:rsidR="00C2779D" w:rsidRPr="009C18C9">
          <w:rPr>
            <w:rFonts w:ascii="Times New Roman" w:hAnsi="Times New Roman" w:cs="Times New Roman"/>
          </w:rPr>
          <w:t>Подраздел "2.1</w:t>
        </w:r>
      </w:hyperlink>
      <w:r w:rsidR="00C2779D" w:rsidRPr="009C18C9">
        <w:rPr>
          <w:rFonts w:ascii="Times New Roman" w:hAnsi="Times New Roman" w:cs="Times New Roman"/>
        </w:rPr>
        <w:t>. Содержание и развитие организаций (учреждений) здравоохранения"</w:t>
      </w:r>
    </w:p>
    <w:p w:rsidR="00940651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614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"Содержание и развитие организаций (учреждений) здравоохранения, всего:" рекомендуется отражать бюджетные ассигнования на содержание и развитие государственных и муниципальных медицинских организаций (учреждений), предоставляющих услуги семьям с детьми и детям (без указания средств ОМС), включая виды расходов аналогично </w:t>
      </w:r>
      <w:hyperlink w:anchor="P103">
        <w:r w:rsidRPr="009C18C9">
          <w:rPr>
            <w:rFonts w:ascii="Times New Roman" w:hAnsi="Times New Roman" w:cs="Times New Roman"/>
          </w:rPr>
          <w:t>строке 1.1</w:t>
        </w:r>
      </w:hyperlink>
      <w:r w:rsidRPr="009C18C9">
        <w:rPr>
          <w:rFonts w:ascii="Times New Roman" w:hAnsi="Times New Roman" w:cs="Times New Roman"/>
        </w:rPr>
        <w:t xml:space="preserve">. 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По строкам ниже бюджетные ассигнования целесообразно расшифровывать по видам организаций (учреждений) (строки стандартного списка и строки "прочие").</w:t>
      </w:r>
    </w:p>
    <w:p w:rsidR="00940651" w:rsidRPr="009C18C9" w:rsidRDefault="00940651" w:rsidP="009406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929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"Объемы финансового обеспечения медицинских организаций (учреждений) - прочие (Поименовать), всего" рекомендуется отражать бюджетные ассигнования на медицинские организации, которые не вошли в стандартный список.</w:t>
      </w:r>
    </w:p>
    <w:p w:rsidR="00940651" w:rsidRPr="009C18C9" w:rsidRDefault="00940651" w:rsidP="009406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9C18C9">
        <w:rPr>
          <w:rFonts w:ascii="Times New Roman" w:hAnsi="Times New Roman" w:cs="Times New Roman"/>
        </w:rPr>
        <w:t>Например</w:t>
      </w:r>
      <w:proofErr w:type="gramEnd"/>
      <w:r w:rsidRPr="009C18C9">
        <w:rPr>
          <w:rFonts w:ascii="Times New Roman" w:hAnsi="Times New Roman" w:cs="Times New Roman"/>
        </w:rPr>
        <w:t>:</w:t>
      </w:r>
    </w:p>
    <w:p w:rsidR="00940651" w:rsidRPr="009C18C9" w:rsidRDefault="00940651" w:rsidP="009406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центры медико-социальной поддержки беременных, оказавшихся в трудной жизненной ситуации, Центр патологии речи и </w:t>
      </w:r>
      <w:proofErr w:type="spellStart"/>
      <w:r w:rsidRPr="009C18C9">
        <w:rPr>
          <w:rFonts w:ascii="Times New Roman" w:hAnsi="Times New Roman" w:cs="Times New Roman"/>
        </w:rPr>
        <w:t>нейрореабилитации</w:t>
      </w:r>
      <w:proofErr w:type="spellEnd"/>
      <w:r w:rsidRPr="009C18C9">
        <w:rPr>
          <w:rFonts w:ascii="Times New Roman" w:hAnsi="Times New Roman" w:cs="Times New Roman"/>
        </w:rPr>
        <w:t>, Детский медицинский центр неврологии и реабилитации, детский центр медицинской реабилитации, центр лечебной физкультуры, спортивной медицины и медицинской профилактики, Центр инфекционных заболеваний (обеспечение молочными смесями ВИЧ-инфицированных мам), центры восстановительной медицины и реабилитации, медико-генетический центр и пр.</w:t>
      </w:r>
    </w:p>
    <w:p w:rsidR="00940651" w:rsidRPr="009C18C9" w:rsidRDefault="00940651" w:rsidP="009406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Рекомендуется указывать наименования таких медицинских организаций (учреждений). При необходимости можно добавлять строки "Объемы финансового обеспечения медицинских организаций (учреждений) - прочие (Поименовать), всего".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957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"Строительство новых учреждений" рекомендуется отражать бюджетные ассигнования на строительство новых объектов.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9C18C9">
        <w:rPr>
          <w:rFonts w:ascii="Times New Roman" w:hAnsi="Times New Roman" w:cs="Times New Roman"/>
        </w:rPr>
        <w:t>Например</w:t>
      </w:r>
      <w:proofErr w:type="gramEnd"/>
      <w:r w:rsidRPr="009C18C9">
        <w:rPr>
          <w:rFonts w:ascii="Times New Roman" w:hAnsi="Times New Roman" w:cs="Times New Roman"/>
        </w:rPr>
        <w:t>: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строительство объектов здравоохранения в рамках региональных адресных инвестиционных программ, строительство детских больниц, детских поликлиник, акушерских корпусов, родильных домов.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Бюджетные ассигнования на стипендии и гранты обучающимся, "губернаторские" и пр. рекомендуется отражать в РАЗДЕЛЕ III "Социальная поддержка населения" по </w:t>
      </w:r>
      <w:hyperlink w:anchor="P1076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"стипендии </w:t>
      </w:r>
      <w:r w:rsidRPr="00C30760">
        <w:rPr>
          <w:rFonts w:ascii="Times New Roman" w:hAnsi="Times New Roman" w:cs="Times New Roman"/>
        </w:rPr>
        <w:t xml:space="preserve">и гранты </w:t>
      </w:r>
      <w:r w:rsidRPr="00C30760">
        <w:rPr>
          <w:rFonts w:ascii="Times New Roman" w:hAnsi="Times New Roman" w:cs="Times New Roman"/>
        </w:rPr>
        <w:lastRenderedPageBreak/>
        <w:t>обучающимся".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 xml:space="preserve">Бюджетные ассигнования на выплаты, стипендии, натуральную помощь детям-сиротам и детям, оставшимся без попечения родителей, рекомендуется отражать в РАЗДЕЛЕ VIII "Поддержка детей-сирот", подразделе "8.2. Социальная поддержка детей-сирот и детей, оставшихся без попечения родителей", по </w:t>
      </w:r>
      <w:hyperlink w:anchor="P2007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"Выплаты (пособия, компенсации, стипендии и пр.) и натуральная помощь детям-сиротам и детям, оставшимся без попечения родителей".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В случае, если организации (учреждения) здравоохранения (например, в сельских населенных пунктах) оказывают услуги всем группам населения и бюджетные ассигнования на услуги семьям с детьми и детям выделить не представляется возможным - такие бюджетные ассигнования рекомендуется не указывать, а строки таблицы не заполнять. В примечаниях целесообразно указать на наличие таких организаций (учреждений) здравоохранения.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964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"Поддержка социально ориентированных некоммерческих организаций" рекомендуется отражать бюджетные ассигнования, предусмотренные на финансовое обеспечение социально ориентированных некоммерческих организаций.</w:t>
      </w:r>
    </w:p>
    <w:p w:rsidR="00C2779D" w:rsidRPr="009C18C9" w:rsidRDefault="00C2779D" w:rsidP="00C2779D">
      <w:pPr>
        <w:pStyle w:val="ConsPlusNormal"/>
        <w:jc w:val="both"/>
        <w:rPr>
          <w:rFonts w:ascii="Times New Roman" w:hAnsi="Times New Roman" w:cs="Times New Roman"/>
        </w:rPr>
      </w:pPr>
    </w:p>
    <w:p w:rsidR="00C2779D" w:rsidRPr="009C18C9" w:rsidRDefault="008C27C9" w:rsidP="00C2779D">
      <w:pPr>
        <w:pStyle w:val="ConsPlusTitle"/>
        <w:ind w:firstLine="540"/>
        <w:jc w:val="both"/>
        <w:outlineLvl w:val="3"/>
        <w:rPr>
          <w:rFonts w:ascii="Times New Roman" w:hAnsi="Times New Roman" w:cs="Times New Roman"/>
        </w:rPr>
      </w:pPr>
      <w:hyperlink w:anchor="P971">
        <w:r w:rsidR="00C2779D" w:rsidRPr="009C18C9">
          <w:rPr>
            <w:rFonts w:ascii="Times New Roman" w:hAnsi="Times New Roman" w:cs="Times New Roman"/>
          </w:rPr>
          <w:t>Подраздел "2.2</w:t>
        </w:r>
      </w:hyperlink>
      <w:r w:rsidR="00C2779D" w:rsidRPr="009C18C9">
        <w:rPr>
          <w:rFonts w:ascii="Times New Roman" w:hAnsi="Times New Roman" w:cs="Times New Roman"/>
        </w:rPr>
        <w:t>. Социальная поддержка"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971">
        <w:r w:rsidRPr="009C18C9">
          <w:rPr>
            <w:rFonts w:ascii="Times New Roman" w:hAnsi="Times New Roman" w:cs="Times New Roman"/>
          </w:rPr>
          <w:t>строке "2.2</w:t>
        </w:r>
      </w:hyperlink>
      <w:r w:rsidRPr="009C18C9">
        <w:rPr>
          <w:rFonts w:ascii="Times New Roman" w:hAnsi="Times New Roman" w:cs="Times New Roman"/>
        </w:rPr>
        <w:t>. Социальная поддержка, всего:" рекомендуется отражать общий объем бюджетных ассигнований на меры социальной поддержки детей и семей с детьми, а также вакцинопрофилактику детей.</w:t>
      </w:r>
    </w:p>
    <w:p w:rsidR="008230FB" w:rsidRPr="009C18C9" w:rsidRDefault="008230FB" w:rsidP="008230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978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"Лекарственное обеспечение" рекомендуется отражать бюджетные ассигнования, предусмотренные органу управления здравоохранением и/или органу управления социальной защитой населения на финансовое обеспечение мер социальной поддержки отдельных категорий детей и семей с детьми на данные цели.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По строкам ниже бюджетные ассигнования рекомендуется расшифровывать по мерам социальной поддержки.</w:t>
      </w:r>
    </w:p>
    <w:p w:rsidR="00C2779D" w:rsidRPr="009C18C9" w:rsidRDefault="00C2779D" w:rsidP="00C2779D">
      <w:pPr>
        <w:pStyle w:val="ConsPlusNormal"/>
        <w:jc w:val="both"/>
        <w:rPr>
          <w:rFonts w:ascii="Times New Roman" w:hAnsi="Times New Roman" w:cs="Times New Roman"/>
        </w:rPr>
      </w:pPr>
    </w:p>
    <w:p w:rsidR="00C2779D" w:rsidRPr="009C18C9" w:rsidRDefault="00C2779D" w:rsidP="00C2779D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РАЗДЕЛ III "Социальная поддержка населения"</w:t>
      </w:r>
    </w:p>
    <w:p w:rsidR="00C2779D" w:rsidRPr="009C18C9" w:rsidRDefault="00C2779D" w:rsidP="00C2779D">
      <w:pPr>
        <w:pStyle w:val="ConsPlusNormal"/>
        <w:jc w:val="both"/>
        <w:rPr>
          <w:rFonts w:ascii="Times New Roman" w:hAnsi="Times New Roman" w:cs="Times New Roman"/>
        </w:rPr>
      </w:pPr>
    </w:p>
    <w:p w:rsidR="00C2779D" w:rsidRPr="009C18C9" w:rsidRDefault="008C27C9" w:rsidP="00C2779D">
      <w:pPr>
        <w:pStyle w:val="ConsPlusTitle"/>
        <w:ind w:firstLine="540"/>
        <w:jc w:val="both"/>
        <w:outlineLvl w:val="3"/>
        <w:rPr>
          <w:rFonts w:ascii="Times New Roman" w:hAnsi="Times New Roman" w:cs="Times New Roman"/>
        </w:rPr>
      </w:pPr>
      <w:hyperlink w:anchor="P1013">
        <w:r w:rsidR="00C2779D" w:rsidRPr="009C18C9">
          <w:rPr>
            <w:rFonts w:ascii="Times New Roman" w:hAnsi="Times New Roman" w:cs="Times New Roman"/>
          </w:rPr>
          <w:t>Подраздел "3.1</w:t>
        </w:r>
      </w:hyperlink>
      <w:r w:rsidR="00C2779D" w:rsidRPr="009C18C9">
        <w:rPr>
          <w:rFonts w:ascii="Times New Roman" w:hAnsi="Times New Roman" w:cs="Times New Roman"/>
        </w:rPr>
        <w:t>. Предоставление мер социальной поддержки"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1013">
        <w:r w:rsidRPr="009C18C9">
          <w:rPr>
            <w:rFonts w:ascii="Times New Roman" w:hAnsi="Times New Roman" w:cs="Times New Roman"/>
          </w:rPr>
          <w:t>строке "3.1</w:t>
        </w:r>
      </w:hyperlink>
      <w:r w:rsidRPr="009C18C9">
        <w:rPr>
          <w:rFonts w:ascii="Times New Roman" w:hAnsi="Times New Roman" w:cs="Times New Roman"/>
        </w:rPr>
        <w:t>. Предоставление мер социальной поддержки, всего:" рекомендуется отражать объем бюджетных ассигнований, предусмотренных в бюджете субъекта Российской Федерации и местных бюджетах на предоставление мер социальной поддержки детям и семьям с детьми, без учета размера предоставляемых из федерального бюджета межбюджетных трансфертов, имеющих целевое назначение. В том случае, когда мера социальной поддержки предполагает софинансирование из федерального бюджета, рекомендуется отражать объем бюджетных ассигнований без учета размера предоставляемых из федерального бюджета межбюджетных трансфертов, имеющих целевое назначение.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По строкам ниже бюджетные ассигнования рекомендуется расшифровывать по мерам социальной поддержки.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Бюджетные ассигнования на стипендии детям-</w:t>
      </w:r>
      <w:r w:rsidRPr="00C30760">
        <w:rPr>
          <w:rFonts w:ascii="Times New Roman" w:hAnsi="Times New Roman" w:cs="Times New Roman"/>
        </w:rPr>
        <w:t xml:space="preserve">сиротам рекомендуется отражать в РАЗДЕЛЕ VIII "Поддержка детей-сирот", подразделе "8.2. Социальная поддержка детей-сирот и детей, оставшихся без попечения родителей", </w:t>
      </w:r>
      <w:r w:rsidRPr="009C18C9">
        <w:rPr>
          <w:rFonts w:ascii="Times New Roman" w:hAnsi="Times New Roman" w:cs="Times New Roman"/>
        </w:rPr>
        <w:t xml:space="preserve">по </w:t>
      </w:r>
      <w:hyperlink w:anchor="P2007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"Выплаты (пособия, компенсации, стипендии и пр.) и натуральная помощь детям-сиротам и детям, оставшимся без попечения родителей".</w:t>
      </w:r>
    </w:p>
    <w:p w:rsidR="008F166E" w:rsidRDefault="00C2779D" w:rsidP="008F16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1062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"Организация летнего отдыха и оздоровления, в том числе в организациях (стационарные детские оздоровительные лагеря), всего:" рекомендуется отражать бюджетные ассигнования, предусмотренные органу управления социальной защитой населения и/или органу управления молодежной политикой, органу управления образованием (другим ГРБС) на организацию летнего отдыха и оздоровления детей, в том числе в детских лагерях, лагерях дневного пребывания на базе государственных и муниципальных образовательных организаций, на меры социальной поддержки, предоставляемые в виде выплат (частичная или полная оплата, компенсация расходов, и пр.) или в натуральной форме (предоставление путевки).</w:t>
      </w:r>
      <w:r w:rsidR="008F166E" w:rsidRPr="008F166E">
        <w:rPr>
          <w:rFonts w:ascii="Times New Roman" w:hAnsi="Times New Roman" w:cs="Times New Roman"/>
        </w:rPr>
        <w:t xml:space="preserve"> </w:t>
      </w:r>
    </w:p>
    <w:p w:rsidR="008F166E" w:rsidRPr="009C18C9" w:rsidRDefault="008F166E" w:rsidP="008F16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lastRenderedPageBreak/>
        <w:t>Рекомендуется отражать бюджетные ассигнования, предусмотренные на:</w:t>
      </w:r>
    </w:p>
    <w:p w:rsidR="008F166E" w:rsidRPr="009C18C9" w:rsidRDefault="008F166E" w:rsidP="008F16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цели, не связанные с осуществлением капитальных вложений;</w:t>
      </w:r>
    </w:p>
    <w:p w:rsidR="008F166E" w:rsidRPr="009C18C9" w:rsidRDefault="008F166E" w:rsidP="008F16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капитальные вложения;</w:t>
      </w:r>
    </w:p>
    <w:p w:rsidR="008F166E" w:rsidRPr="009C18C9" w:rsidRDefault="008F166E" w:rsidP="008F16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изготовление бланков сертификатов на отдых и оздоровление отдельных категорий детей в организациях отдыха детей и их оздоровления;</w:t>
      </w:r>
    </w:p>
    <w:p w:rsidR="008F166E" w:rsidRPr="009C18C9" w:rsidRDefault="008F166E" w:rsidP="008F16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предоставление субсидий на организацию отдыха детей в каникулярный период в лагерях дневного пребывания на базе муниципальных образовательных организаций;</w:t>
      </w:r>
    </w:p>
    <w:p w:rsidR="008F166E" w:rsidRPr="009C18C9" w:rsidRDefault="008F166E" w:rsidP="008F16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капитальный ремонт и реконструкцию стационарных детских оздоровительных лагерей.</w:t>
      </w:r>
    </w:p>
    <w:p w:rsidR="008F166E" w:rsidRPr="009C18C9" w:rsidRDefault="008F166E" w:rsidP="008F16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1076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"Стипендии и гранты обучающимся" рекомендуется отражать все бюджетные ассигнования на финансовое обеспечение выплат стипендий и грантов детям (в том числе одаренным, победителям конкурсов и пр.) всеми ГРБС, включая стипендии и гранты главы региона.</w:t>
      </w:r>
    </w:p>
    <w:p w:rsidR="008F166E" w:rsidRPr="009C18C9" w:rsidRDefault="008F166E" w:rsidP="008F16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В </w:t>
      </w:r>
      <w:hyperlink w:anchor="P1076">
        <w:r w:rsidRPr="009C18C9">
          <w:rPr>
            <w:rFonts w:ascii="Times New Roman" w:hAnsi="Times New Roman" w:cs="Times New Roman"/>
          </w:rPr>
          <w:t>строку</w:t>
        </w:r>
      </w:hyperlink>
      <w:r w:rsidRPr="009C18C9">
        <w:rPr>
          <w:rFonts w:ascii="Times New Roman" w:hAnsi="Times New Roman" w:cs="Times New Roman"/>
        </w:rPr>
        <w:t xml:space="preserve"> рекомендуется не включать бюджетные ассигнования на стипендии и гранты студентам, учителям.</w:t>
      </w:r>
    </w:p>
    <w:p w:rsidR="00C2779D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1090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"Улучшение жилищных условий (молодых семей, семей с детьми, многодетных семей с детьми и пр.)" рекомендуется отражать только объемы бюджетных ассигнований бюджета субъекта Российской Федерации и местных бюджетов на данные цели. Объем софинансирования из федерального бюджета не отражается.</w:t>
      </w:r>
    </w:p>
    <w:p w:rsidR="008F166E" w:rsidRDefault="006305C3" w:rsidP="008F16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1090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</w:t>
      </w:r>
      <w:r w:rsidRPr="006305C3">
        <w:rPr>
          <w:rFonts w:ascii="Times New Roman" w:hAnsi="Times New Roman" w:cs="Times New Roman"/>
        </w:rPr>
        <w:t>Мероприятия региональных программ по повышению рождаемости, всего</w:t>
      </w:r>
      <w:r w:rsidRPr="009C18C9">
        <w:rPr>
          <w:rFonts w:ascii="Times New Roman" w:hAnsi="Times New Roman" w:cs="Times New Roman"/>
        </w:rPr>
        <w:t>" рекомендуется отражать только объемы бюджетных ассигнований бюджета субъекта Российской Федерации и местных бюджетов на данные цели. Объем софинансирования из федерального бюджета не отражается.</w:t>
      </w:r>
      <w:r w:rsidR="008F166E" w:rsidRPr="008F166E">
        <w:rPr>
          <w:rFonts w:ascii="Times New Roman" w:hAnsi="Times New Roman" w:cs="Times New Roman"/>
        </w:rPr>
        <w:t xml:space="preserve"> </w:t>
      </w:r>
    </w:p>
    <w:p w:rsidR="008F166E" w:rsidRPr="009C18C9" w:rsidRDefault="008F166E" w:rsidP="008F16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1097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"Прочие меры социальной поддержки детей и семей с детьми, всего:" рекомендуется отражать бюджетные ассигнования бюджета субъекта Российской Федерации и местных бюджетов на все меры социальной поддержки детей и семей с детьми, которые не вошли в стандартный список. Бюджетные ассигнования на финансовое обеспечение этих мер социальной поддержки целесообразно отражать в разбивке по мерам социальной поддержки.</w:t>
      </w:r>
    </w:p>
    <w:p w:rsidR="00C2779D" w:rsidRPr="009C18C9" w:rsidRDefault="00C2779D" w:rsidP="00C2779D">
      <w:pPr>
        <w:pStyle w:val="ConsPlusNormal"/>
        <w:jc w:val="both"/>
        <w:rPr>
          <w:rFonts w:ascii="Times New Roman" w:hAnsi="Times New Roman" w:cs="Times New Roman"/>
        </w:rPr>
      </w:pPr>
    </w:p>
    <w:p w:rsidR="00C2779D" w:rsidRPr="009C18C9" w:rsidRDefault="008C27C9" w:rsidP="00C2779D">
      <w:pPr>
        <w:pStyle w:val="ConsPlusTitle"/>
        <w:ind w:firstLine="540"/>
        <w:jc w:val="both"/>
        <w:outlineLvl w:val="3"/>
        <w:rPr>
          <w:rFonts w:ascii="Times New Roman" w:hAnsi="Times New Roman" w:cs="Times New Roman"/>
        </w:rPr>
      </w:pPr>
      <w:hyperlink w:anchor="P1132">
        <w:r w:rsidR="00C2779D" w:rsidRPr="009C18C9">
          <w:rPr>
            <w:rFonts w:ascii="Times New Roman" w:hAnsi="Times New Roman" w:cs="Times New Roman"/>
          </w:rPr>
          <w:t>Подраздел "3.2</w:t>
        </w:r>
      </w:hyperlink>
      <w:r w:rsidR="00C2779D" w:rsidRPr="009C18C9">
        <w:rPr>
          <w:rFonts w:ascii="Times New Roman" w:hAnsi="Times New Roman" w:cs="Times New Roman"/>
        </w:rPr>
        <w:t>. Содержание и развитие учреждений и организаций социального обслуживания"</w:t>
      </w:r>
    </w:p>
    <w:p w:rsidR="00365E6C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1132">
        <w:r w:rsidRPr="009C18C9">
          <w:rPr>
            <w:rFonts w:ascii="Times New Roman" w:hAnsi="Times New Roman" w:cs="Times New Roman"/>
          </w:rPr>
          <w:t>строке "3.2</w:t>
        </w:r>
      </w:hyperlink>
      <w:r w:rsidRPr="009C18C9">
        <w:rPr>
          <w:rFonts w:ascii="Times New Roman" w:hAnsi="Times New Roman" w:cs="Times New Roman"/>
        </w:rPr>
        <w:t xml:space="preserve">. Содержание и развитие учреждений и организаций социального обслуживания, всего:" рекомендуется отражать общий объем бюджетных ассигнований на содержание и развитие организаций (учреждений) социального обслуживания, за исключением организаций для детей-сирот, находящихся в введении органов управления социальной защиты населения, расходы на которые должны быть указаны в </w:t>
      </w:r>
      <w:hyperlink w:anchor="P1902">
        <w:r w:rsidRPr="009C18C9">
          <w:rPr>
            <w:rFonts w:ascii="Times New Roman" w:hAnsi="Times New Roman" w:cs="Times New Roman"/>
          </w:rPr>
          <w:t>РАЗДЕЛЕ VIII</w:t>
        </w:r>
      </w:hyperlink>
      <w:r w:rsidRPr="009C18C9">
        <w:rPr>
          <w:rFonts w:ascii="Times New Roman" w:hAnsi="Times New Roman" w:cs="Times New Roman"/>
        </w:rPr>
        <w:t xml:space="preserve">, включая виды расходов аналогично </w:t>
      </w:r>
      <w:hyperlink w:anchor="P103">
        <w:r w:rsidRPr="009C18C9">
          <w:rPr>
            <w:rFonts w:ascii="Times New Roman" w:hAnsi="Times New Roman" w:cs="Times New Roman"/>
          </w:rPr>
          <w:t>строке 1.1</w:t>
        </w:r>
      </w:hyperlink>
      <w:r w:rsidRPr="009C18C9">
        <w:rPr>
          <w:rFonts w:ascii="Times New Roman" w:hAnsi="Times New Roman" w:cs="Times New Roman"/>
        </w:rPr>
        <w:t xml:space="preserve">. 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По строкам ниже бюджетные ассигнования целесообразно расшифровывать по видам учреждений (строки стандартного списка и строки "прочие").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1475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"Объемы финансового обеспечения организаций (учреждений) социального обслуживания - прочие (Поименовать), всего" рекомендуется отражать объем бюджетных </w:t>
      </w:r>
      <w:r w:rsidRPr="00C30760">
        <w:rPr>
          <w:rFonts w:ascii="Times New Roman" w:hAnsi="Times New Roman" w:cs="Times New Roman"/>
        </w:rPr>
        <w:t xml:space="preserve">ассигнований на содержание и развитие организаций (учреждений) социального обслуживания (за исключением организаций для детей-сирот, находящихся в введении органов управления социальной защиты населения, расходы на которые должны быть </w:t>
      </w:r>
      <w:r w:rsidRPr="009C18C9">
        <w:rPr>
          <w:rFonts w:ascii="Times New Roman" w:hAnsi="Times New Roman" w:cs="Times New Roman"/>
        </w:rPr>
        <w:t xml:space="preserve">указаны в </w:t>
      </w:r>
      <w:hyperlink w:anchor="P1902">
        <w:r w:rsidRPr="009C18C9">
          <w:rPr>
            <w:rFonts w:ascii="Times New Roman" w:hAnsi="Times New Roman" w:cs="Times New Roman"/>
          </w:rPr>
          <w:t>РАЗДЕЛЕ VIII</w:t>
        </w:r>
      </w:hyperlink>
      <w:r w:rsidRPr="009C18C9">
        <w:rPr>
          <w:rFonts w:ascii="Times New Roman" w:hAnsi="Times New Roman" w:cs="Times New Roman"/>
        </w:rPr>
        <w:t>), которые не вошли в стандартный список.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9C18C9">
        <w:rPr>
          <w:rFonts w:ascii="Times New Roman" w:hAnsi="Times New Roman" w:cs="Times New Roman"/>
        </w:rPr>
        <w:t>Например</w:t>
      </w:r>
      <w:proofErr w:type="gramEnd"/>
      <w:r w:rsidRPr="009C18C9">
        <w:rPr>
          <w:rFonts w:ascii="Times New Roman" w:hAnsi="Times New Roman" w:cs="Times New Roman"/>
        </w:rPr>
        <w:t>: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Реабилитационно-оздоровительный центр, Социально-оздоровительный центр, Центр психолого-педагогической реабилитации и коррекции несовершеннолетних, злоупотребляющих наркотиками, Центр психолого-педагогической, медицинской и социальной помощи, Многопрофильный комплексный реабилитационный центр для детей-инвалидов, Кризисный центр помощи женщинам и детям, Центр </w:t>
      </w:r>
      <w:r w:rsidRPr="009C18C9">
        <w:rPr>
          <w:rFonts w:ascii="Times New Roman" w:hAnsi="Times New Roman" w:cs="Times New Roman"/>
        </w:rPr>
        <w:lastRenderedPageBreak/>
        <w:t>социально-психологической помощи и временного содержания детей и молодежи и пр.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Рекомендуется указывать наименования таких организаций (учреждений). При необходимости можно добавлять строки "Объемы финансового обеспечения организаций (учреждений) социального обслуживания - прочие (Поименовать), всего".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1503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"Поддержка социально ориентированных </w:t>
      </w:r>
      <w:r w:rsidRPr="00C30760">
        <w:rPr>
          <w:rFonts w:ascii="Times New Roman" w:hAnsi="Times New Roman" w:cs="Times New Roman"/>
        </w:rPr>
        <w:t>некоммерческих организаций" рекомендуется отражать бюджетные ассигнования, предусмотренные на финансовое обеспечение социально ориентированных некоммерческих организаций.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В случае, если учреждения и организации социального обслуживания (например, в сельских населенных пунктах) оказывают услуги всем группам населения и расходы на услуги семьям с детьми и детям выделить не представляется возможным - такие расходы рекомендуется не указывать, а строки таблицы не заполнять. В примечаниях целесообразно указать на наличие таких учреждений и организаций социального обслужи</w:t>
      </w:r>
      <w:r w:rsidRPr="009C18C9">
        <w:rPr>
          <w:rFonts w:ascii="Times New Roman" w:hAnsi="Times New Roman" w:cs="Times New Roman"/>
        </w:rPr>
        <w:t>вания.</w:t>
      </w:r>
    </w:p>
    <w:p w:rsidR="00C2779D" w:rsidRPr="009C18C9" w:rsidRDefault="00C2779D" w:rsidP="00C2779D">
      <w:pPr>
        <w:pStyle w:val="ConsPlusNormal"/>
        <w:jc w:val="both"/>
        <w:rPr>
          <w:rFonts w:ascii="Times New Roman" w:hAnsi="Times New Roman" w:cs="Times New Roman"/>
        </w:rPr>
      </w:pPr>
    </w:p>
    <w:p w:rsidR="00C2779D" w:rsidRPr="009C18C9" w:rsidRDefault="008C27C9" w:rsidP="00C2779D">
      <w:pPr>
        <w:pStyle w:val="ConsPlusTitle"/>
        <w:jc w:val="center"/>
        <w:outlineLvl w:val="2"/>
        <w:rPr>
          <w:rFonts w:ascii="Times New Roman" w:hAnsi="Times New Roman" w:cs="Times New Roman"/>
        </w:rPr>
      </w:pPr>
      <w:hyperlink w:anchor="P1510">
        <w:r w:rsidR="00C2779D" w:rsidRPr="009C18C9">
          <w:rPr>
            <w:rFonts w:ascii="Times New Roman" w:hAnsi="Times New Roman" w:cs="Times New Roman"/>
          </w:rPr>
          <w:t>РАЗДЕЛ IV</w:t>
        </w:r>
      </w:hyperlink>
      <w:r w:rsidR="00C2779D" w:rsidRPr="009C18C9">
        <w:rPr>
          <w:rFonts w:ascii="Times New Roman" w:hAnsi="Times New Roman" w:cs="Times New Roman"/>
        </w:rPr>
        <w:t xml:space="preserve"> "Активная политика занятости"</w:t>
      </w:r>
    </w:p>
    <w:p w:rsidR="00C2779D" w:rsidRPr="009C18C9" w:rsidRDefault="00C2779D" w:rsidP="00C2779D">
      <w:pPr>
        <w:pStyle w:val="ConsPlusNormal"/>
        <w:jc w:val="both"/>
        <w:rPr>
          <w:rFonts w:ascii="Times New Roman" w:hAnsi="Times New Roman" w:cs="Times New Roman"/>
        </w:rPr>
      </w:pPr>
    </w:p>
    <w:p w:rsidR="00C2779D" w:rsidRPr="009C18C9" w:rsidRDefault="00C2779D" w:rsidP="00C2779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1517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"Профессиональное обучение, переобучение и дополнительное профессиональное образование женщин в период отпуска по уходу за ребенком до достижения им возраста трех лет" рекомендуется отражать бюджетные ассигнования на все мероприятия, связанные с профессиональным обучением, переобучением и дополнительным профессиональным образованием женщин в период отпуска по уходу за ребенком до достижения им возраста трех лет, за исключением каких-либо денежных выплат.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1524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"Финансовая поддержка (различные выплаты) женщин в период отпуска по уходу за ребенком до достижения им возраста трех лет, направленных для прохождения профессионального обучения, переобучения или получения дополнительного профессионального образования (в том числе в другую местность)" рекомендуется отражать бюджетные ассигнования на все выплаты данной категории получателей.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1531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"Организация временного трудоустройства несовершеннолетних граждан в возрасте от 14 до 18 лет в свободное от учебы время" рекомендуется отражать бюджетные ассигнования всех ГРБС на все мероприятия, связанные с организацией временного трудоустройства несовершеннолетних граждан в возрасте от 14 до 18 лет в свободное от учебы время.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1538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"Квотирование рабочих мест для несовершеннолетних граждан" рекомендуется отражать бюджетные ассигнования на реализацию мероприятий по квотированию рабочих мест для несовершеннолетних граждан.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1545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"Содействие трудоустройству незанятых многодетных родителей, родителей, воспитывающих детей-инвалидов" рекомендуется отражать бюджетные ассигнования всех ГРБС на все мероприятия, связанные с содействием трудоустройству незанятых многодетных родителей, родителей, воспитывающих детей-инвалидов.</w:t>
      </w:r>
    </w:p>
    <w:p w:rsidR="00C2779D" w:rsidRPr="009C18C9" w:rsidRDefault="00C2779D" w:rsidP="00C2779D">
      <w:pPr>
        <w:pStyle w:val="ConsPlusNormal"/>
        <w:jc w:val="both"/>
        <w:rPr>
          <w:rFonts w:ascii="Times New Roman" w:hAnsi="Times New Roman" w:cs="Times New Roman"/>
        </w:rPr>
      </w:pPr>
    </w:p>
    <w:p w:rsidR="00C2779D" w:rsidRPr="009C18C9" w:rsidRDefault="008C27C9" w:rsidP="00C2779D">
      <w:pPr>
        <w:pStyle w:val="ConsPlusTitle"/>
        <w:jc w:val="center"/>
        <w:outlineLvl w:val="2"/>
        <w:rPr>
          <w:rFonts w:ascii="Times New Roman" w:hAnsi="Times New Roman" w:cs="Times New Roman"/>
        </w:rPr>
      </w:pPr>
      <w:hyperlink w:anchor="P1552">
        <w:r w:rsidR="00C2779D" w:rsidRPr="009C18C9">
          <w:rPr>
            <w:rFonts w:ascii="Times New Roman" w:hAnsi="Times New Roman" w:cs="Times New Roman"/>
          </w:rPr>
          <w:t>РАЗДЕЛ V</w:t>
        </w:r>
      </w:hyperlink>
      <w:r w:rsidR="00C2779D" w:rsidRPr="009C18C9">
        <w:rPr>
          <w:rFonts w:ascii="Times New Roman" w:hAnsi="Times New Roman" w:cs="Times New Roman"/>
        </w:rPr>
        <w:t xml:space="preserve"> "Культура"</w:t>
      </w:r>
    </w:p>
    <w:p w:rsidR="00C2779D" w:rsidRPr="009C18C9" w:rsidRDefault="00C2779D" w:rsidP="00C2779D">
      <w:pPr>
        <w:pStyle w:val="ConsPlusNormal"/>
        <w:jc w:val="both"/>
        <w:rPr>
          <w:rFonts w:ascii="Times New Roman" w:hAnsi="Times New Roman" w:cs="Times New Roman"/>
        </w:rPr>
      </w:pPr>
    </w:p>
    <w:p w:rsidR="00C2779D" w:rsidRPr="009C18C9" w:rsidRDefault="008C27C9" w:rsidP="00C2779D">
      <w:pPr>
        <w:pStyle w:val="ConsPlusTitle"/>
        <w:ind w:firstLine="540"/>
        <w:jc w:val="both"/>
        <w:outlineLvl w:val="3"/>
        <w:rPr>
          <w:rFonts w:ascii="Times New Roman" w:hAnsi="Times New Roman" w:cs="Times New Roman"/>
        </w:rPr>
      </w:pPr>
      <w:hyperlink w:anchor="P1559">
        <w:r w:rsidR="00C2779D" w:rsidRPr="009C18C9">
          <w:rPr>
            <w:rFonts w:ascii="Times New Roman" w:hAnsi="Times New Roman" w:cs="Times New Roman"/>
          </w:rPr>
          <w:t>Подраздел "5.1</w:t>
        </w:r>
      </w:hyperlink>
      <w:r w:rsidR="00C2779D" w:rsidRPr="009C18C9">
        <w:rPr>
          <w:rFonts w:ascii="Times New Roman" w:hAnsi="Times New Roman" w:cs="Times New Roman"/>
        </w:rPr>
        <w:t>. Содержание и развитие учреждений и организаций культуры"</w:t>
      </w:r>
    </w:p>
    <w:p w:rsidR="00991C6D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1559">
        <w:r w:rsidRPr="009C18C9">
          <w:rPr>
            <w:rFonts w:ascii="Times New Roman" w:hAnsi="Times New Roman" w:cs="Times New Roman"/>
          </w:rPr>
          <w:t>строке 5.1</w:t>
        </w:r>
      </w:hyperlink>
      <w:r w:rsidRPr="009C18C9">
        <w:rPr>
          <w:rFonts w:ascii="Times New Roman" w:hAnsi="Times New Roman" w:cs="Times New Roman"/>
        </w:rPr>
        <w:t xml:space="preserve">. "Содержание и развитие учреждений и организаций культуры, всего:" рекомендуется отражать общий объем бюджетных ассигнований на развитие государственных и муниципальных учреждений и организаций культуры, оказывающих услуги семьям с детьми и детям, включая виды расходов аналогично </w:t>
      </w:r>
      <w:hyperlink w:anchor="P103">
        <w:r w:rsidRPr="009C18C9">
          <w:rPr>
            <w:rFonts w:ascii="Times New Roman" w:hAnsi="Times New Roman" w:cs="Times New Roman"/>
          </w:rPr>
          <w:t>строке 1.1</w:t>
        </w:r>
      </w:hyperlink>
      <w:r w:rsidRPr="009C18C9">
        <w:rPr>
          <w:rFonts w:ascii="Times New Roman" w:hAnsi="Times New Roman" w:cs="Times New Roman"/>
        </w:rPr>
        <w:t xml:space="preserve">. 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По строкам ниже бюджетные ассигнования целесообразно расшифровывать по видам учреждений (строки стандартного списка и строки "прочие").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1734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"Объемы финансового обеспечения учреждений и организаций культуры - прочие (Поименовать), всего" отражается общий объем бюджетных ассигнований на содержание и развитие учреждений и организаций культуры, которые не вошли в стандартный список.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9C18C9">
        <w:rPr>
          <w:rFonts w:ascii="Times New Roman" w:hAnsi="Times New Roman" w:cs="Times New Roman"/>
        </w:rPr>
        <w:lastRenderedPageBreak/>
        <w:t>Например</w:t>
      </w:r>
      <w:proofErr w:type="gramEnd"/>
      <w:r w:rsidRPr="009C18C9">
        <w:rPr>
          <w:rFonts w:ascii="Times New Roman" w:hAnsi="Times New Roman" w:cs="Times New Roman"/>
        </w:rPr>
        <w:t>: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школы искусств </w:t>
      </w:r>
      <w:r w:rsidRPr="00C30760">
        <w:rPr>
          <w:rFonts w:ascii="Times New Roman" w:hAnsi="Times New Roman" w:cs="Times New Roman"/>
        </w:rPr>
        <w:t>и филармонии (если это не учреждения дополнительного образования), детские кинотеатры и киноцентры, центры (например, народного творчества, центры культурного развития, центры традиционной народной культуры, центры поддержки и развития одаренных детей, социально-культурные центры, центры досуга и народного творчества, театрально-культурный центр), дома культуры, студии, детские творческие коллективы, клубы, детские ансамбли при домах культуры, учреждения культурно-досугового типа, филиалы досуговых учреждений для детей), парки, зоопарки, зоосады, методические центры художественного образования, дома ремесел, художественные галереи и пр.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Рекомендуется указывать наименования таких организаций (учреждений). При необходимости можно добавлять строки "Объемы финансового обеспечения учреждений и организаций культуры - прочие (Поименовать), всего".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В случае, если учреждения и организации культуры (например, в сельских населенных пунктах) оказывают услуги всем группам населения и расходы на услуги семьям с детьми и детям выделить не представляется возможным - такие расходы рекомендуется не указывать, а строки таблицы не заполнять. В примечаниях целесообразно указать на наличие таких учреждений и организаций культуры.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C30760">
        <w:rPr>
          <w:rFonts w:ascii="Times New Roman" w:hAnsi="Times New Roman" w:cs="Times New Roman"/>
        </w:rPr>
        <w:t>Например</w:t>
      </w:r>
      <w:proofErr w:type="gramEnd"/>
      <w:r w:rsidRPr="00C30760">
        <w:rPr>
          <w:rFonts w:ascii="Times New Roman" w:hAnsi="Times New Roman" w:cs="Times New Roman"/>
        </w:rPr>
        <w:t>: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структурным подразделением ГАУК ТО "Тюменское концертно-театральное объединение" является театр кукол. Обособленный учет по подразделениям не ведется, в связи с чем выделить расходы по театру кукол не представляется возможным.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1762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"Поддержка социально ориентированных некоммерческих организаций" рекомендуется отражать бюджетные ассигнования, предусмотренные на финансовое обеспечение социально ориентированных некоммерческих организаций.</w:t>
      </w:r>
    </w:p>
    <w:p w:rsidR="00C2779D" w:rsidRPr="009C18C9" w:rsidRDefault="00C2779D" w:rsidP="00C2779D">
      <w:pPr>
        <w:pStyle w:val="ConsPlusNormal"/>
        <w:jc w:val="both"/>
        <w:rPr>
          <w:rFonts w:ascii="Times New Roman" w:hAnsi="Times New Roman" w:cs="Times New Roman"/>
        </w:rPr>
      </w:pPr>
    </w:p>
    <w:p w:rsidR="00C2779D" w:rsidRPr="009C18C9" w:rsidRDefault="008C27C9" w:rsidP="00C2779D">
      <w:pPr>
        <w:pStyle w:val="ConsPlusTitle"/>
        <w:ind w:firstLine="540"/>
        <w:jc w:val="both"/>
        <w:outlineLvl w:val="3"/>
        <w:rPr>
          <w:rFonts w:ascii="Times New Roman" w:hAnsi="Times New Roman" w:cs="Times New Roman"/>
        </w:rPr>
      </w:pPr>
      <w:hyperlink w:anchor="P1769">
        <w:r w:rsidR="00C2779D" w:rsidRPr="009C18C9">
          <w:rPr>
            <w:rFonts w:ascii="Times New Roman" w:hAnsi="Times New Roman" w:cs="Times New Roman"/>
          </w:rPr>
          <w:t>Подраздел "5.2</w:t>
        </w:r>
      </w:hyperlink>
      <w:r w:rsidR="00C2779D" w:rsidRPr="009C18C9">
        <w:rPr>
          <w:rFonts w:ascii="Times New Roman" w:hAnsi="Times New Roman" w:cs="Times New Roman"/>
        </w:rPr>
        <w:t>. Реализация мероприятий, направленных на детей и молодежь"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1769">
        <w:r w:rsidRPr="009C18C9">
          <w:rPr>
            <w:rFonts w:ascii="Times New Roman" w:hAnsi="Times New Roman" w:cs="Times New Roman"/>
          </w:rPr>
          <w:t>строке "5.2</w:t>
        </w:r>
      </w:hyperlink>
      <w:r w:rsidRPr="009C18C9">
        <w:rPr>
          <w:rFonts w:ascii="Times New Roman" w:hAnsi="Times New Roman" w:cs="Times New Roman"/>
        </w:rPr>
        <w:t>. Реализация мероприятий, направленных на детей и молодежь, всего" рекомендуется отражать расходы на проведение мероприятий для детей, семей с детьми, целевая направленность которых очевидным образом указывает именно на эти целевые группы.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Бюджетные ассигнования на проведение культурно-массовых мероприятий для всех групп населения региона (муниципального образования) рекомендуется не отражать.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Крупные мероприятия рекомендуется </w:t>
      </w:r>
      <w:r w:rsidR="00991C6D" w:rsidRPr="009C18C9">
        <w:rPr>
          <w:rFonts w:ascii="Times New Roman" w:hAnsi="Times New Roman" w:cs="Times New Roman"/>
        </w:rPr>
        <w:t>поименовать</w:t>
      </w:r>
      <w:r w:rsidRPr="009C18C9">
        <w:rPr>
          <w:rFonts w:ascii="Times New Roman" w:hAnsi="Times New Roman" w:cs="Times New Roman"/>
        </w:rPr>
        <w:t xml:space="preserve"> в примечаниях.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9C18C9">
        <w:rPr>
          <w:rFonts w:ascii="Times New Roman" w:hAnsi="Times New Roman" w:cs="Times New Roman"/>
        </w:rPr>
        <w:t>Например</w:t>
      </w:r>
      <w:proofErr w:type="gramEnd"/>
      <w:r w:rsidRPr="009C18C9">
        <w:rPr>
          <w:rFonts w:ascii="Times New Roman" w:hAnsi="Times New Roman" w:cs="Times New Roman"/>
        </w:rPr>
        <w:t>: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региональные/межрегиональные/районные/всероссийские/международные фестивали, конкурсы, смотры-конкурсы, фестивали-конкурсы, олимпиады, мероприятия, посвященные значимым событиям российской культуры, участие в детских и молодежных российских конкурсах и т.п.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1776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"Иные мероприятия (Поименовать)" рекомендуется отражать бюджетные ассигнования на проведение мероприятий, направленных на: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поддержку детских творческих коллективов;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поддержку волонтерских (добровольческих) коллективов, работающих с семьей и детьми;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техническое оснащение детских и кукольных театров и пр. объектов для детей и семей с детьми;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 xml:space="preserve">оснащение образовательных учреждений в сфере культуры (детских школ искусств и училищ) музыкальными инструментами, оборудованием и учебными материалами, в том числе в рамках государственной поддержки отрасли культуры (приобретение в рамках </w:t>
      </w:r>
      <w:r w:rsidRPr="009C18C9">
        <w:rPr>
          <w:rFonts w:ascii="Times New Roman" w:hAnsi="Times New Roman" w:cs="Times New Roman"/>
        </w:rPr>
        <w:t xml:space="preserve">федерального </w:t>
      </w:r>
      <w:hyperlink r:id="rId7">
        <w:r w:rsidRPr="009C18C9">
          <w:rPr>
            <w:rFonts w:ascii="Times New Roman" w:hAnsi="Times New Roman" w:cs="Times New Roman"/>
          </w:rPr>
          <w:t>проекта</w:t>
        </w:r>
      </w:hyperlink>
      <w:r w:rsidRPr="009C18C9">
        <w:rPr>
          <w:rFonts w:ascii="Times New Roman" w:hAnsi="Times New Roman" w:cs="Times New Roman"/>
        </w:rPr>
        <w:t xml:space="preserve"> "Обеспечение качественно нового уровня развития инфраструктуры культуры" музыкальных </w:t>
      </w:r>
      <w:r w:rsidRPr="009C18C9">
        <w:rPr>
          <w:rFonts w:ascii="Times New Roman" w:hAnsi="Times New Roman" w:cs="Times New Roman"/>
        </w:rPr>
        <w:lastRenderedPageBreak/>
        <w:t>инструментов, оборудования и материалов для детских школ искусств по видам искусств и профессиональных образовательных организаций, находящихся в ведении органов государственной власти и муниципальных образований в сфере культуры);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мероприятия по модернизации (капитальный ремонт, реконструкция) региональных и муниципальных детских школ искусств по видам искусств, модернизация театров юного зрителя и театров кукол. Региональная адресная программа капитального ремонта;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строительство объектов культуры в рамках региональных адресных инвестиционных программ;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развитие учреждений культуры, за исключением субсидий на софинансирование объектов капитального строительства, связанных с укреплением материально-технической базы и оснащением оборудованием детских школ искусств;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развитие системы образования в сфере культуры и искусства, на поддержку семьи, материнства и детства, на патриотическое воспитание граждан Российской Федерации, на профилактику социально-негативных явлений, на сохранение народного творчества и пр.;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проведение круглогодичных школ, профильных смен для интеллектуально одаренных детей и детей, одаренных в области культуры и искусства;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прочие мероприятия.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Расходы на стипендии и гранты обучающимся, талантливым детям, "губернаторские" и пр. рекомендуется отражать в РАЗДЕЛЕ III "Социальная поддержка населения</w:t>
      </w:r>
      <w:r w:rsidRPr="009C18C9">
        <w:rPr>
          <w:rFonts w:ascii="Times New Roman" w:hAnsi="Times New Roman" w:cs="Times New Roman"/>
        </w:rPr>
        <w:t xml:space="preserve">" по </w:t>
      </w:r>
      <w:hyperlink w:anchor="P1076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"стипендии и гранты обучающимся".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Расходы на выплаты, стипендии, натуральную помощь детям-сиротам и детям, оставшимся без попечения родителей, рекомендуется отражать в РАЗДЕЛЕ VIII "Поддержка детей-сирот", подразделе "8.2. Социальная поддержка детей-сирот и детей, оставшихся без попечения родителей", по </w:t>
      </w:r>
      <w:hyperlink w:anchor="P2007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"Выплаты (пособия, компенсации, стипендии и пр.) и натуральная помощь детям-сиротам и детям, оставшимся без попечения родителей".</w:t>
      </w:r>
    </w:p>
    <w:p w:rsidR="00C2779D" w:rsidRPr="009C18C9" w:rsidRDefault="00C2779D" w:rsidP="00C2779D">
      <w:pPr>
        <w:pStyle w:val="ConsPlusNormal"/>
        <w:jc w:val="both"/>
        <w:rPr>
          <w:rFonts w:ascii="Times New Roman" w:hAnsi="Times New Roman" w:cs="Times New Roman"/>
        </w:rPr>
      </w:pPr>
    </w:p>
    <w:p w:rsidR="00C2779D" w:rsidRPr="009C18C9" w:rsidRDefault="008C27C9" w:rsidP="00C2779D">
      <w:pPr>
        <w:pStyle w:val="ConsPlusTitle"/>
        <w:jc w:val="center"/>
        <w:outlineLvl w:val="2"/>
        <w:rPr>
          <w:rFonts w:ascii="Times New Roman" w:hAnsi="Times New Roman" w:cs="Times New Roman"/>
        </w:rPr>
      </w:pPr>
      <w:hyperlink w:anchor="P1783">
        <w:r w:rsidR="00C2779D" w:rsidRPr="009C18C9">
          <w:rPr>
            <w:rFonts w:ascii="Times New Roman" w:hAnsi="Times New Roman" w:cs="Times New Roman"/>
          </w:rPr>
          <w:t>РАЗДЕЛ VI</w:t>
        </w:r>
      </w:hyperlink>
      <w:r w:rsidR="00C2779D" w:rsidRPr="009C18C9">
        <w:rPr>
          <w:rFonts w:ascii="Times New Roman" w:hAnsi="Times New Roman" w:cs="Times New Roman"/>
        </w:rPr>
        <w:t xml:space="preserve"> "Физическая культура и спорт"</w:t>
      </w:r>
    </w:p>
    <w:p w:rsidR="00C2779D" w:rsidRPr="009C18C9" w:rsidRDefault="00C2779D" w:rsidP="00C2779D">
      <w:pPr>
        <w:pStyle w:val="ConsPlusNormal"/>
        <w:jc w:val="both"/>
        <w:rPr>
          <w:rFonts w:ascii="Times New Roman" w:hAnsi="Times New Roman" w:cs="Times New Roman"/>
        </w:rPr>
      </w:pPr>
    </w:p>
    <w:p w:rsidR="00C2779D" w:rsidRPr="009C18C9" w:rsidRDefault="008C27C9" w:rsidP="00C2779D">
      <w:pPr>
        <w:pStyle w:val="ConsPlusTitle"/>
        <w:ind w:firstLine="540"/>
        <w:jc w:val="both"/>
        <w:outlineLvl w:val="3"/>
        <w:rPr>
          <w:rFonts w:ascii="Times New Roman" w:hAnsi="Times New Roman" w:cs="Times New Roman"/>
        </w:rPr>
      </w:pPr>
      <w:hyperlink w:anchor="P1790">
        <w:r w:rsidR="00C2779D" w:rsidRPr="009C18C9">
          <w:rPr>
            <w:rFonts w:ascii="Times New Roman" w:hAnsi="Times New Roman" w:cs="Times New Roman"/>
          </w:rPr>
          <w:t>Подраздел "6.1</w:t>
        </w:r>
      </w:hyperlink>
      <w:r w:rsidR="00C2779D" w:rsidRPr="009C18C9">
        <w:rPr>
          <w:rFonts w:ascii="Times New Roman" w:hAnsi="Times New Roman" w:cs="Times New Roman"/>
        </w:rPr>
        <w:t>. Содержание и развитие учреждений физической культуры и спорта"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1790">
        <w:r w:rsidRPr="009C18C9">
          <w:rPr>
            <w:rFonts w:ascii="Times New Roman" w:hAnsi="Times New Roman" w:cs="Times New Roman"/>
          </w:rPr>
          <w:t>строке "6.1</w:t>
        </w:r>
      </w:hyperlink>
      <w:r w:rsidRPr="009C18C9">
        <w:rPr>
          <w:rFonts w:ascii="Times New Roman" w:hAnsi="Times New Roman" w:cs="Times New Roman"/>
        </w:rPr>
        <w:t xml:space="preserve">. Содержание и развитие учреждений физической культуры и спорта, всего" рекомендуется отражать общий объем бюджетных ассигнований на финансовое обеспечение государственных и муниципальных организаций (учреждений) физической культуры и спорта (спортивные школы, спортивные школы олимпийского резерва, центры спортивной подготовки и др.), включая виды расходов аналогично </w:t>
      </w:r>
      <w:hyperlink w:anchor="P103">
        <w:r w:rsidRPr="009C18C9">
          <w:rPr>
            <w:rFonts w:ascii="Times New Roman" w:hAnsi="Times New Roman" w:cs="Times New Roman"/>
          </w:rPr>
          <w:t>строке 1.1</w:t>
        </w:r>
      </w:hyperlink>
      <w:r w:rsidRPr="009C18C9">
        <w:rPr>
          <w:rFonts w:ascii="Times New Roman" w:hAnsi="Times New Roman" w:cs="Times New Roman"/>
        </w:rPr>
        <w:t>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По строкам ниже бюджетные ассигнования рекомендуется расшифровывать по видам учреждений (строки стандартного списка и строки "прочие").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1825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"Объемы финансового государственных и муниципальных организаций (учреждений) физической культуры и спорта - прочие (Поименовать), всего" рекомендуется отражать бюджетные ассигнования на такие учреждения, как ледовые дворцы, плавательные бассейны, физкультурно-оздоровительные комплексы, спортивные комплексы, спортивные адаптивные школы и пр., только в части расходов на детей и семьи с детьми.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В случае, если учреждения физической культуры и спорта оказывают услуги всем группам населения и расходы на услуги семьям с детьми и детям выделить не представляется возможным - такие расходы рекомендуется не указывать, а строки таблицы не заполнять.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1853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"Поддержка социально ориентированных некоммерческих организаций" рекомендуется отражать бюджетные ассигнования, предусмотренные на финансовое обеспечение социально ориентированных некоммерческих организаций.</w:t>
      </w:r>
    </w:p>
    <w:p w:rsidR="00C2779D" w:rsidRPr="009C18C9" w:rsidRDefault="00C2779D" w:rsidP="00C2779D">
      <w:pPr>
        <w:pStyle w:val="ConsPlusNormal"/>
        <w:jc w:val="both"/>
        <w:rPr>
          <w:rFonts w:ascii="Times New Roman" w:hAnsi="Times New Roman" w:cs="Times New Roman"/>
        </w:rPr>
      </w:pPr>
    </w:p>
    <w:p w:rsidR="00C2779D" w:rsidRPr="009C18C9" w:rsidRDefault="008C27C9" w:rsidP="00C2779D">
      <w:pPr>
        <w:pStyle w:val="ConsPlusTitle"/>
        <w:ind w:firstLine="540"/>
        <w:jc w:val="both"/>
        <w:outlineLvl w:val="3"/>
        <w:rPr>
          <w:rFonts w:ascii="Times New Roman" w:hAnsi="Times New Roman" w:cs="Times New Roman"/>
        </w:rPr>
      </w:pPr>
      <w:hyperlink w:anchor="P1860">
        <w:r w:rsidR="00C2779D" w:rsidRPr="009C18C9">
          <w:rPr>
            <w:rFonts w:ascii="Times New Roman" w:hAnsi="Times New Roman" w:cs="Times New Roman"/>
          </w:rPr>
          <w:t>Подраздел "6.2</w:t>
        </w:r>
      </w:hyperlink>
      <w:r w:rsidR="00C2779D" w:rsidRPr="009C18C9">
        <w:rPr>
          <w:rFonts w:ascii="Times New Roman" w:hAnsi="Times New Roman" w:cs="Times New Roman"/>
        </w:rPr>
        <w:t>. Реализация мероприятий, направленных на формирование здорового образа жизни у детей, спортивных мероприятий, массовых спортивных мероприятий"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1860">
        <w:r w:rsidRPr="009C18C9">
          <w:rPr>
            <w:rFonts w:ascii="Times New Roman" w:hAnsi="Times New Roman" w:cs="Times New Roman"/>
          </w:rPr>
          <w:t>строке "6.2</w:t>
        </w:r>
      </w:hyperlink>
      <w:r w:rsidRPr="009C18C9">
        <w:rPr>
          <w:rFonts w:ascii="Times New Roman" w:hAnsi="Times New Roman" w:cs="Times New Roman"/>
        </w:rPr>
        <w:t>. Реализация мероприятий, направленных на формирование здорового образа жизни у детей, детских спортивных мероприятий, массовых детских и семейных спортивных мероприятий, всего:" рекомендуется отражать общий объем бюджетных ассигнований на проведение мероприятий, целевой группой которых являются дети и семьи (молодые семьи</w:t>
      </w:r>
      <w:r w:rsidRPr="00C30760">
        <w:rPr>
          <w:rFonts w:ascii="Times New Roman" w:hAnsi="Times New Roman" w:cs="Times New Roman"/>
        </w:rPr>
        <w:t>) с детьми, направленных на формирование здорового образа жизни у детей, детских спортивных мероприятий, массовых детских и семейных спортивных мероприятий.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 xml:space="preserve">Крупные мероприятия рекомендуется </w:t>
      </w:r>
      <w:r w:rsidR="00FC6493" w:rsidRPr="00C30760">
        <w:rPr>
          <w:rFonts w:ascii="Times New Roman" w:hAnsi="Times New Roman" w:cs="Times New Roman"/>
        </w:rPr>
        <w:t>поименовать</w:t>
      </w:r>
      <w:r w:rsidRPr="00C30760">
        <w:rPr>
          <w:rFonts w:ascii="Times New Roman" w:hAnsi="Times New Roman" w:cs="Times New Roman"/>
        </w:rPr>
        <w:t xml:space="preserve"> в примечаниях.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C30760">
        <w:rPr>
          <w:rFonts w:ascii="Times New Roman" w:hAnsi="Times New Roman" w:cs="Times New Roman"/>
        </w:rPr>
        <w:t>Например</w:t>
      </w:r>
      <w:proofErr w:type="gramEnd"/>
      <w:r w:rsidRPr="00C30760">
        <w:rPr>
          <w:rFonts w:ascii="Times New Roman" w:hAnsi="Times New Roman" w:cs="Times New Roman"/>
        </w:rPr>
        <w:t>:</w:t>
      </w:r>
    </w:p>
    <w:p w:rsidR="00C2779D" w:rsidRPr="00C30760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30760">
        <w:rPr>
          <w:rFonts w:ascii="Times New Roman" w:hAnsi="Times New Roman" w:cs="Times New Roman"/>
        </w:rPr>
        <w:t>районные/региональные/межрегиональные/всероссийские/международные соревнования, конкурсы, смотры-конкурсы, олимпиады, спортивные игры, турниры (их организация и проведение, подготовка команд, оказание содействия субъектам физической культуры и спорта в целях участия в спортивных соревнованиях.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1867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"Иные мероприятия (Поименовать)" рекомендуется отражать бюджетные ассигнования на проведение мероприятий, направленных на: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оснащение объектов спортивной инфраструктуры для детей и семей с детьми спортивно-технологическим оборудованием, обеспечение спортивным инвентарем, спортивным оборудованием, приобретение </w:t>
      </w:r>
      <w:proofErr w:type="spellStart"/>
      <w:r w:rsidRPr="009C18C9">
        <w:rPr>
          <w:rFonts w:ascii="Times New Roman" w:hAnsi="Times New Roman" w:cs="Times New Roman"/>
        </w:rPr>
        <w:t>ледозаливочной</w:t>
      </w:r>
      <w:proofErr w:type="spellEnd"/>
      <w:r w:rsidRPr="009C18C9">
        <w:rPr>
          <w:rFonts w:ascii="Times New Roman" w:hAnsi="Times New Roman" w:cs="Times New Roman"/>
        </w:rPr>
        <w:t xml:space="preserve"> техники, укрепление материально-технической базы детских спортивных объектов;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развитие детского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команд;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строительство и ремонт, установка объектов физической культуры и спорта для детей (в том числе универсальных спортивных площадок, крытых спортивных площадок, хоккейных коробок, плоскостных сооружений и т.п.) в том числе в рамках региональной адресной инвестиционной программы, разработка проектно-сметной документации на строительство, инвестиционное обоснование проектно-сметной документации объекта;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реализацию региональной адресной программы капитального ремонта (в части расходов на детей);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предоставление социальной выплаты спортсменам, тренерам, включенным в списки спортивных сборных команд, добившихся высоких спортивных результатов;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осуществление организационно-массовой, оздоровительно-пропагандистской и спортивной подготовки (в части расходов на детей);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дворовый спорт;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(в части расходов на детей);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Бюджетные ассигнования на финансовое обеспечение мероприятий в рамках Всероссийского физкультурно-спортивного комплекса "Готов к труду и обороне" (ГТО) рекомендуется не указывать.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Бюджетные ассигнования на стипендии и гранты обучающимся, талантливым детям, "губернаторские" и пр. рекомендуется отражать в РАЗДЕЛЕ III "Социальная поддержка населения" по </w:t>
      </w:r>
      <w:hyperlink w:anchor="P1076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"стипендии и гранты обучающимся".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lastRenderedPageBreak/>
        <w:t xml:space="preserve">Бюджетные ассигнования на выплаты, стипендии, натуральную помощь детям-сиротам и детям, оставшимся без попечения родителей, отражаются только в РАЗДЕЛЕ VIII "Поддержка детей-сирот", подразделе "8.2. Социальная поддержка детей-сирот и детей, оставшихся без попечения родителей", по </w:t>
      </w:r>
      <w:hyperlink w:anchor="P2007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"Выплаты (пособия, компенсации, стипендии и пр.) и натуральная помощь детям-сиротам и детям, оставшимся без попечения родителей".</w:t>
      </w:r>
    </w:p>
    <w:p w:rsidR="00C2779D" w:rsidRPr="009C18C9" w:rsidRDefault="00C2779D" w:rsidP="00C2779D">
      <w:pPr>
        <w:pStyle w:val="ConsPlusNormal"/>
        <w:jc w:val="both"/>
        <w:rPr>
          <w:rFonts w:ascii="Times New Roman" w:hAnsi="Times New Roman" w:cs="Times New Roman"/>
        </w:rPr>
      </w:pPr>
    </w:p>
    <w:p w:rsidR="00C2779D" w:rsidRPr="009C18C9" w:rsidRDefault="008C27C9" w:rsidP="00C2779D">
      <w:pPr>
        <w:pStyle w:val="ConsPlusTitle"/>
        <w:jc w:val="center"/>
        <w:outlineLvl w:val="2"/>
        <w:rPr>
          <w:rFonts w:ascii="Times New Roman" w:hAnsi="Times New Roman" w:cs="Times New Roman"/>
        </w:rPr>
      </w:pPr>
      <w:hyperlink w:anchor="P1874">
        <w:r w:rsidR="00C2779D" w:rsidRPr="009C18C9">
          <w:rPr>
            <w:rFonts w:ascii="Times New Roman" w:hAnsi="Times New Roman" w:cs="Times New Roman"/>
          </w:rPr>
          <w:t>РАЗДЕЛ VII</w:t>
        </w:r>
      </w:hyperlink>
      <w:r w:rsidR="00C2779D" w:rsidRPr="009C18C9">
        <w:rPr>
          <w:rFonts w:ascii="Times New Roman" w:hAnsi="Times New Roman" w:cs="Times New Roman"/>
        </w:rPr>
        <w:t xml:space="preserve"> "Молодежная политика"</w:t>
      </w:r>
    </w:p>
    <w:p w:rsidR="00C2779D" w:rsidRPr="009C18C9" w:rsidRDefault="00C2779D" w:rsidP="00C2779D">
      <w:pPr>
        <w:pStyle w:val="ConsPlusNormal"/>
        <w:jc w:val="both"/>
        <w:rPr>
          <w:rFonts w:ascii="Times New Roman" w:hAnsi="Times New Roman" w:cs="Times New Roman"/>
        </w:rPr>
      </w:pPr>
    </w:p>
    <w:p w:rsidR="00C2779D" w:rsidRPr="009C18C9" w:rsidRDefault="00C2779D" w:rsidP="00C2779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1881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"Реализация мероприятий, направленных на развитие детей" рекомендуется отражать бюджетные ассигнования на реализацию мероприятий, направленных на личностное развитие, трудовое и патриотическое воспитание несовершеннолетних, формирование гражданской активности, на профилактику и предотвращение правонарушений среди несовершеннолетних.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Крупные мероприятия рекомендуется </w:t>
      </w:r>
      <w:proofErr w:type="spellStart"/>
      <w:r w:rsidRPr="009C18C9">
        <w:rPr>
          <w:rFonts w:ascii="Times New Roman" w:hAnsi="Times New Roman" w:cs="Times New Roman"/>
        </w:rPr>
        <w:t>поименовывать</w:t>
      </w:r>
      <w:proofErr w:type="spellEnd"/>
      <w:r w:rsidRPr="009C18C9">
        <w:rPr>
          <w:rFonts w:ascii="Times New Roman" w:hAnsi="Times New Roman" w:cs="Times New Roman"/>
        </w:rPr>
        <w:t xml:space="preserve"> в примечаниях.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9C18C9">
        <w:rPr>
          <w:rFonts w:ascii="Times New Roman" w:hAnsi="Times New Roman" w:cs="Times New Roman"/>
        </w:rPr>
        <w:t>Например</w:t>
      </w:r>
      <w:proofErr w:type="gramEnd"/>
      <w:r w:rsidRPr="009C18C9">
        <w:rPr>
          <w:rFonts w:ascii="Times New Roman" w:hAnsi="Times New Roman" w:cs="Times New Roman"/>
        </w:rPr>
        <w:t>: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районные/региональные/межрегиональные/всероссийские/международные соревнования, конкурсы, форумы, смотры-конкурсы, олимпиады, турниры (их организация и проведение, подготовка команд, оказание содействия в целях участия в соревнованиях).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1888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"Иные м</w:t>
      </w:r>
      <w:bookmarkStart w:id="1" w:name="_GoBack"/>
      <w:bookmarkEnd w:id="1"/>
      <w:r w:rsidRPr="009C18C9">
        <w:rPr>
          <w:rFonts w:ascii="Times New Roman" w:hAnsi="Times New Roman" w:cs="Times New Roman"/>
        </w:rPr>
        <w:t>ероприятия (Поименовать)" рекомендуется отражать объем бюджетных ассигнований на проведение мероприятий, целевой группой которых являются дети и семьи (молодые семьи) с детьми, направленных на: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поддержку деятельности добровольческого (волонтерского) движения, детских клубных формирований, реализации проектов (программ) детских общественных объединений;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поддержку деятельности центров патриотического воспитания "</w:t>
      </w:r>
      <w:proofErr w:type="spellStart"/>
      <w:r w:rsidRPr="009C18C9">
        <w:rPr>
          <w:rFonts w:ascii="Times New Roman" w:hAnsi="Times New Roman" w:cs="Times New Roman"/>
        </w:rPr>
        <w:t>Юнармия</w:t>
      </w:r>
      <w:proofErr w:type="spellEnd"/>
      <w:r w:rsidRPr="009C18C9">
        <w:rPr>
          <w:rFonts w:ascii="Times New Roman" w:hAnsi="Times New Roman" w:cs="Times New Roman"/>
        </w:rPr>
        <w:t>", патриотических объединений (клубов), обеспечение деятельности движения "</w:t>
      </w:r>
      <w:proofErr w:type="spellStart"/>
      <w:r w:rsidRPr="009C18C9">
        <w:rPr>
          <w:rFonts w:ascii="Times New Roman" w:hAnsi="Times New Roman" w:cs="Times New Roman"/>
        </w:rPr>
        <w:t>Юнармия</w:t>
      </w:r>
      <w:proofErr w:type="spellEnd"/>
      <w:r w:rsidRPr="009C18C9">
        <w:rPr>
          <w:rFonts w:ascii="Times New Roman" w:hAnsi="Times New Roman" w:cs="Times New Roman"/>
        </w:rPr>
        <w:t>", организацию и проведение мероприятий, направленных на патриотическое воспитание, спортивно-туристические мероприятия;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проектирование, строительство и реконструкция объектов государственной собственности;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создание центров выявления и поддержки одаренных детей;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укрепление института молодой семьи и пропаганду ответственного </w:t>
      </w:r>
      <w:proofErr w:type="spellStart"/>
      <w:r w:rsidRPr="009C18C9">
        <w:rPr>
          <w:rFonts w:ascii="Times New Roman" w:hAnsi="Times New Roman" w:cs="Times New Roman"/>
        </w:rPr>
        <w:t>родительства</w:t>
      </w:r>
      <w:proofErr w:type="spellEnd"/>
      <w:r w:rsidRPr="009C18C9">
        <w:rPr>
          <w:rFonts w:ascii="Times New Roman" w:hAnsi="Times New Roman" w:cs="Times New Roman"/>
        </w:rPr>
        <w:t>, формирование семейных ценностей;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поддержку семей и детей, попавших в трудную жизненную ситуацию;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прочие мероприятия.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Бюджетные ассигнования на стипендии и гранты обучающимся, талантливым детям, "губернаторские" и пр. рекомендуется отражать в РАЗДЕЛЕ III "Социальная поддержка населения" по </w:t>
      </w:r>
      <w:hyperlink w:anchor="P1076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"стипендии и гранты обучающимся".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Бюджетные ассигнования на выплаты, стипендии, натуральную помощь детям-сиротам и детям, оставшимся без попечения родителей, рекомендуется отражать в РАЗДЕЛЕ VIII "Поддержка детей-сирот", подразделе "8.2. Социальная поддержка детей-сирот и детей, оставшихся без попечения родителей", по </w:t>
      </w:r>
      <w:hyperlink w:anchor="P2007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"Выплаты (пособия, компенсации, стипендии и пр.) и натуральная помощь детям-сиротам и детям, оставшимся без попечения родителей".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1895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"Поддержка социально ориентированных некоммерческих организаций" рекомендуется отражать бюджетные ассигнования, предусмотренные на финансовое обеспечение социально ориентированных некоммерческих организаций.</w:t>
      </w:r>
    </w:p>
    <w:p w:rsidR="00C2779D" w:rsidRPr="009C18C9" w:rsidRDefault="00C2779D" w:rsidP="00C2779D">
      <w:pPr>
        <w:pStyle w:val="ConsPlusNormal"/>
        <w:jc w:val="both"/>
        <w:rPr>
          <w:rFonts w:ascii="Times New Roman" w:hAnsi="Times New Roman" w:cs="Times New Roman"/>
        </w:rPr>
      </w:pPr>
    </w:p>
    <w:p w:rsidR="00C2779D" w:rsidRPr="009C18C9" w:rsidRDefault="008C27C9" w:rsidP="00C2779D">
      <w:pPr>
        <w:pStyle w:val="ConsPlusTitle"/>
        <w:jc w:val="center"/>
        <w:outlineLvl w:val="2"/>
        <w:rPr>
          <w:rFonts w:ascii="Times New Roman" w:hAnsi="Times New Roman" w:cs="Times New Roman"/>
        </w:rPr>
      </w:pPr>
      <w:hyperlink w:anchor="P1902">
        <w:r w:rsidR="00C2779D" w:rsidRPr="009C18C9">
          <w:rPr>
            <w:rFonts w:ascii="Times New Roman" w:hAnsi="Times New Roman" w:cs="Times New Roman"/>
          </w:rPr>
          <w:t>РАЗДЕЛ VIII</w:t>
        </w:r>
      </w:hyperlink>
      <w:r w:rsidR="00C2779D" w:rsidRPr="009C18C9">
        <w:rPr>
          <w:rFonts w:ascii="Times New Roman" w:hAnsi="Times New Roman" w:cs="Times New Roman"/>
        </w:rPr>
        <w:t xml:space="preserve"> "Поддержка детей-сирот"</w:t>
      </w:r>
    </w:p>
    <w:p w:rsidR="00C2779D" w:rsidRPr="009C18C9" w:rsidRDefault="00C2779D" w:rsidP="00C2779D">
      <w:pPr>
        <w:pStyle w:val="ConsPlusNormal"/>
        <w:jc w:val="both"/>
        <w:rPr>
          <w:rFonts w:ascii="Times New Roman" w:hAnsi="Times New Roman" w:cs="Times New Roman"/>
        </w:rPr>
      </w:pPr>
    </w:p>
    <w:p w:rsidR="00C2779D" w:rsidRPr="009C18C9" w:rsidRDefault="008C27C9" w:rsidP="00C2779D">
      <w:pPr>
        <w:pStyle w:val="ConsPlusTitle"/>
        <w:ind w:firstLine="540"/>
        <w:jc w:val="both"/>
        <w:outlineLvl w:val="3"/>
        <w:rPr>
          <w:rFonts w:ascii="Times New Roman" w:hAnsi="Times New Roman" w:cs="Times New Roman"/>
        </w:rPr>
      </w:pPr>
      <w:hyperlink w:anchor="P1909">
        <w:r w:rsidR="00C2779D" w:rsidRPr="009C18C9">
          <w:rPr>
            <w:rFonts w:ascii="Times New Roman" w:hAnsi="Times New Roman" w:cs="Times New Roman"/>
          </w:rPr>
          <w:t>Подраздел "8.1</w:t>
        </w:r>
      </w:hyperlink>
      <w:r w:rsidR="00C2779D" w:rsidRPr="009C18C9">
        <w:rPr>
          <w:rFonts w:ascii="Times New Roman" w:hAnsi="Times New Roman" w:cs="Times New Roman"/>
        </w:rPr>
        <w:t>. Содержание и развитие организаций для детей-сирот и детей, оставшихся без попечения родителей"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1909">
        <w:r w:rsidRPr="009C18C9">
          <w:rPr>
            <w:rFonts w:ascii="Times New Roman" w:hAnsi="Times New Roman" w:cs="Times New Roman"/>
          </w:rPr>
          <w:t>строке "8.1</w:t>
        </w:r>
      </w:hyperlink>
      <w:r w:rsidRPr="009C18C9">
        <w:rPr>
          <w:rFonts w:ascii="Times New Roman" w:hAnsi="Times New Roman" w:cs="Times New Roman"/>
        </w:rPr>
        <w:t>. Содержание и развитие организаций для детей-сирот и детей, оставшихся без попечения родителей, всего:" рекомендуется отражать общий объем бюджетных ассигнований на развитие государственных и муниципальных учреждений и организаций, для детей-сирот и детей, оставшихся без попечения родителей, услуги гражданам, желающим стать усыновителями</w:t>
      </w:r>
      <w:r w:rsidRPr="00C30760">
        <w:rPr>
          <w:rFonts w:ascii="Times New Roman" w:hAnsi="Times New Roman" w:cs="Times New Roman"/>
        </w:rPr>
        <w:t>, опекунами и попечителями по типам: образовательные организации, медицинские организации, организации, оказывающие социальные услуги</w:t>
      </w:r>
      <w:r w:rsidRPr="009C18C9">
        <w:rPr>
          <w:rFonts w:ascii="Times New Roman" w:hAnsi="Times New Roman" w:cs="Times New Roman"/>
        </w:rPr>
        <w:t xml:space="preserve">, включая виды расходов аналогично </w:t>
      </w:r>
      <w:hyperlink w:anchor="P103">
        <w:r w:rsidRPr="009C18C9">
          <w:rPr>
            <w:rFonts w:ascii="Times New Roman" w:hAnsi="Times New Roman" w:cs="Times New Roman"/>
          </w:rPr>
          <w:t>строке 1.1</w:t>
        </w:r>
      </w:hyperlink>
      <w:r w:rsidRPr="009C18C9">
        <w:rPr>
          <w:rFonts w:ascii="Times New Roman" w:hAnsi="Times New Roman" w:cs="Times New Roman"/>
        </w:rPr>
        <w:t>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>По строкам ниже бюджетные ассигнования рекомендуется расшифровывать по типам организаций.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1972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"Объемы финансового обеспечения организаций, оказывающих социальные услуги для детей-сирот, всего" рекомендуется отражать расходы на организации оказывающие социальные услуги для детей-сирот, услуги гражданам, желающим стать усыновителями, опекунами и попечителями, в том числе расходы на центры семейного устройства детей-сирот и детей, оставшихся без попечения родителей, центры помощи детям, оставшимся без попечения родителей, центры содействия семейному воспитанию, центры профилактики социального сиротства и развития семейных форм устройства детей-сирот и детей, оставшихся без попечения родителей, Центр социальной и </w:t>
      </w:r>
      <w:proofErr w:type="spellStart"/>
      <w:r w:rsidRPr="009C18C9">
        <w:rPr>
          <w:rFonts w:ascii="Times New Roman" w:hAnsi="Times New Roman" w:cs="Times New Roman"/>
        </w:rPr>
        <w:t>постинтернатной</w:t>
      </w:r>
      <w:proofErr w:type="spellEnd"/>
      <w:r w:rsidRPr="009C18C9">
        <w:rPr>
          <w:rFonts w:ascii="Times New Roman" w:hAnsi="Times New Roman" w:cs="Times New Roman"/>
        </w:rPr>
        <w:t xml:space="preserve"> адаптации и пр.</w:t>
      </w:r>
    </w:p>
    <w:p w:rsidR="00C2779D" w:rsidRPr="009C18C9" w:rsidRDefault="00C2779D" w:rsidP="00C2779D">
      <w:pPr>
        <w:pStyle w:val="ConsPlusNormal"/>
        <w:jc w:val="both"/>
        <w:rPr>
          <w:rFonts w:ascii="Times New Roman" w:hAnsi="Times New Roman" w:cs="Times New Roman"/>
        </w:rPr>
      </w:pPr>
    </w:p>
    <w:p w:rsidR="00C2779D" w:rsidRPr="009C18C9" w:rsidRDefault="008C27C9" w:rsidP="00C2779D">
      <w:pPr>
        <w:pStyle w:val="ConsPlusTitle"/>
        <w:ind w:firstLine="540"/>
        <w:jc w:val="both"/>
        <w:outlineLvl w:val="3"/>
        <w:rPr>
          <w:rFonts w:ascii="Times New Roman" w:hAnsi="Times New Roman" w:cs="Times New Roman"/>
        </w:rPr>
      </w:pPr>
      <w:hyperlink w:anchor="P2000">
        <w:r w:rsidR="00C2779D" w:rsidRPr="009C18C9">
          <w:rPr>
            <w:rFonts w:ascii="Times New Roman" w:hAnsi="Times New Roman" w:cs="Times New Roman"/>
          </w:rPr>
          <w:t>Подраздел "8.2</w:t>
        </w:r>
      </w:hyperlink>
      <w:r w:rsidR="00C2779D" w:rsidRPr="009C18C9">
        <w:rPr>
          <w:rFonts w:ascii="Times New Roman" w:hAnsi="Times New Roman" w:cs="Times New Roman"/>
        </w:rPr>
        <w:t>. Социальная поддержка детей-сирот и детей, оставшихся без попечения родителей"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2007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"Выплаты (пособия, компенсации, стипендии и пр.) и натуральная помощь детям-сиротам и детям, оставшимся без попечения родителей" рекомендуется отражать расходы всех ГРБС на выплаты, стипендии, натуральную помощь детям-сиротам и детям, оставшимся без попечения родителей.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2014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"Выплаты (пособия, компенсации и пр.) и натуральная помощь опекунам, попечителям, приемным родителям, усыновителям" рекомендуется отражать бюджетные ассигнования всех ГРБС на меры социальной поддержки опекунам, попечителям, приемным родителям, усыновителям.</w:t>
      </w:r>
    </w:p>
    <w:p w:rsidR="00C2779D" w:rsidRPr="009C18C9" w:rsidRDefault="00C2779D" w:rsidP="00C277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C18C9">
        <w:rPr>
          <w:rFonts w:ascii="Times New Roman" w:hAnsi="Times New Roman" w:cs="Times New Roman"/>
        </w:rPr>
        <w:t xml:space="preserve">По </w:t>
      </w:r>
      <w:hyperlink w:anchor="P2021">
        <w:r w:rsidRPr="009C18C9">
          <w:rPr>
            <w:rFonts w:ascii="Times New Roman" w:hAnsi="Times New Roman" w:cs="Times New Roman"/>
          </w:rPr>
          <w:t>строке</w:t>
        </w:r>
      </w:hyperlink>
      <w:r w:rsidRPr="009C18C9">
        <w:rPr>
          <w:rFonts w:ascii="Times New Roman" w:hAnsi="Times New Roman" w:cs="Times New Roman"/>
        </w:rPr>
        <w:t xml:space="preserve"> "Обеспечение жильем детей-сирот и лиц из числа детей-сирот и детей, оставшихся без попечения родителей" рекомендуется отражать бюджетные ассигнования бюджета субъекта Российской Федерации и местных бюджетов, без учета размера предоставляемой из федерального бюджета субсидии.</w:t>
      </w:r>
    </w:p>
    <w:p w:rsidR="006414C9" w:rsidRPr="009C18C9" w:rsidRDefault="006414C9" w:rsidP="00C2779D">
      <w:pPr>
        <w:pStyle w:val="ConsPlusNormal"/>
        <w:jc w:val="center"/>
        <w:rPr>
          <w:rStyle w:val="CharStyle35"/>
          <w:rFonts w:ascii="Times New Roman CYR" w:hAnsi="Times New Roman CYR"/>
          <w:sz w:val="28"/>
          <w:szCs w:val="28"/>
        </w:rPr>
      </w:pPr>
    </w:p>
    <w:sectPr w:rsidR="006414C9" w:rsidRPr="009C18C9" w:rsidSect="00D3352B">
      <w:headerReference w:type="default" r:id="rId8"/>
      <w:pgSz w:w="11906" w:h="16838"/>
      <w:pgMar w:top="284" w:right="680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7C9" w:rsidRDefault="008C27C9">
      <w:pPr>
        <w:spacing w:after="0" w:line="240" w:lineRule="auto"/>
      </w:pPr>
      <w:r>
        <w:separator/>
      </w:r>
    </w:p>
  </w:endnote>
  <w:endnote w:type="continuationSeparator" w:id="0">
    <w:p w:rsidR="008C27C9" w:rsidRDefault="008C2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7C9" w:rsidRDefault="008C27C9">
      <w:pPr>
        <w:spacing w:after="0" w:line="240" w:lineRule="auto"/>
      </w:pPr>
      <w:r>
        <w:separator/>
      </w:r>
    </w:p>
  </w:footnote>
  <w:footnote w:type="continuationSeparator" w:id="0">
    <w:p w:rsidR="008C27C9" w:rsidRDefault="008C2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7837176"/>
      <w:docPartObj>
        <w:docPartGallery w:val="Page Numbers (Top of Page)"/>
        <w:docPartUnique/>
      </w:docPartObj>
    </w:sdtPr>
    <w:sdtEndPr/>
    <w:sdtContent>
      <w:p w:rsidR="009048D9" w:rsidRDefault="009048D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493">
          <w:rPr>
            <w:noProof/>
          </w:rPr>
          <w:t>12</w:t>
        </w:r>
        <w:r>
          <w:fldChar w:fldCharType="end"/>
        </w:r>
      </w:p>
    </w:sdtContent>
  </w:sdt>
  <w:p w:rsidR="00892521" w:rsidRDefault="0089252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B76DF"/>
    <w:multiLevelType w:val="hybridMultilevel"/>
    <w:tmpl w:val="204C47FE"/>
    <w:lvl w:ilvl="0" w:tplc="1FD200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117CE3"/>
    <w:multiLevelType w:val="hybridMultilevel"/>
    <w:tmpl w:val="9CCCDE60"/>
    <w:lvl w:ilvl="0" w:tplc="1FD200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1B2317"/>
    <w:multiLevelType w:val="hybridMultilevel"/>
    <w:tmpl w:val="30FEE2FE"/>
    <w:lvl w:ilvl="0" w:tplc="1FD200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7686B0E"/>
    <w:multiLevelType w:val="hybridMultilevel"/>
    <w:tmpl w:val="96B05D2E"/>
    <w:lvl w:ilvl="0" w:tplc="1FD200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24124DC"/>
    <w:multiLevelType w:val="hybridMultilevel"/>
    <w:tmpl w:val="B416654C"/>
    <w:lvl w:ilvl="0" w:tplc="1FD200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1E3775"/>
    <w:multiLevelType w:val="hybridMultilevel"/>
    <w:tmpl w:val="04E633CA"/>
    <w:lvl w:ilvl="0" w:tplc="1FD200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4C9"/>
    <w:rsid w:val="00020F8D"/>
    <w:rsid w:val="00036DA1"/>
    <w:rsid w:val="0004122F"/>
    <w:rsid w:val="00042ED4"/>
    <w:rsid w:val="0005511A"/>
    <w:rsid w:val="0006458C"/>
    <w:rsid w:val="000743D8"/>
    <w:rsid w:val="00074B44"/>
    <w:rsid w:val="00086232"/>
    <w:rsid w:val="00093A6A"/>
    <w:rsid w:val="000A615D"/>
    <w:rsid w:val="000B4BB5"/>
    <w:rsid w:val="000D7442"/>
    <w:rsid w:val="000E7F62"/>
    <w:rsid w:val="001014DB"/>
    <w:rsid w:val="00107534"/>
    <w:rsid w:val="00121F2B"/>
    <w:rsid w:val="00132461"/>
    <w:rsid w:val="001642B7"/>
    <w:rsid w:val="001677C9"/>
    <w:rsid w:val="00180455"/>
    <w:rsid w:val="00185FCF"/>
    <w:rsid w:val="00190FE3"/>
    <w:rsid w:val="00193707"/>
    <w:rsid w:val="001B4D31"/>
    <w:rsid w:val="001D2D51"/>
    <w:rsid w:val="001D7DBA"/>
    <w:rsid w:val="001E4D8E"/>
    <w:rsid w:val="00214ED9"/>
    <w:rsid w:val="002164A4"/>
    <w:rsid w:val="00217C95"/>
    <w:rsid w:val="002333A0"/>
    <w:rsid w:val="00265746"/>
    <w:rsid w:val="00266095"/>
    <w:rsid w:val="002A0CF2"/>
    <w:rsid w:val="002B24D0"/>
    <w:rsid w:val="002B61D2"/>
    <w:rsid w:val="002C557B"/>
    <w:rsid w:val="002E228D"/>
    <w:rsid w:val="002F47D3"/>
    <w:rsid w:val="00305104"/>
    <w:rsid w:val="0030649E"/>
    <w:rsid w:val="0031259F"/>
    <w:rsid w:val="003247C3"/>
    <w:rsid w:val="00347EE0"/>
    <w:rsid w:val="003540AE"/>
    <w:rsid w:val="00365E6C"/>
    <w:rsid w:val="00375BD1"/>
    <w:rsid w:val="00382BC7"/>
    <w:rsid w:val="003925AF"/>
    <w:rsid w:val="00394AF1"/>
    <w:rsid w:val="0039582E"/>
    <w:rsid w:val="003A1BE6"/>
    <w:rsid w:val="003A56D7"/>
    <w:rsid w:val="003B3BF1"/>
    <w:rsid w:val="003C49E6"/>
    <w:rsid w:val="003C60AE"/>
    <w:rsid w:val="003D68E7"/>
    <w:rsid w:val="003E5F46"/>
    <w:rsid w:val="00401D33"/>
    <w:rsid w:val="00421BB8"/>
    <w:rsid w:val="004250A8"/>
    <w:rsid w:val="00436237"/>
    <w:rsid w:val="00442F3F"/>
    <w:rsid w:val="00451869"/>
    <w:rsid w:val="00457185"/>
    <w:rsid w:val="00461079"/>
    <w:rsid w:val="004638EC"/>
    <w:rsid w:val="00471D0B"/>
    <w:rsid w:val="00483541"/>
    <w:rsid w:val="00496F94"/>
    <w:rsid w:val="004D6C19"/>
    <w:rsid w:val="004F1CA7"/>
    <w:rsid w:val="00504F5C"/>
    <w:rsid w:val="00510020"/>
    <w:rsid w:val="0054726C"/>
    <w:rsid w:val="00566299"/>
    <w:rsid w:val="005A2F1D"/>
    <w:rsid w:val="005A330D"/>
    <w:rsid w:val="005D23F9"/>
    <w:rsid w:val="005D4C30"/>
    <w:rsid w:val="005E21A6"/>
    <w:rsid w:val="005E4A64"/>
    <w:rsid w:val="005F2374"/>
    <w:rsid w:val="005F5E8D"/>
    <w:rsid w:val="005F7CC4"/>
    <w:rsid w:val="006041F6"/>
    <w:rsid w:val="00612927"/>
    <w:rsid w:val="006305C3"/>
    <w:rsid w:val="006414C9"/>
    <w:rsid w:val="006504F7"/>
    <w:rsid w:val="00651C37"/>
    <w:rsid w:val="00653EC9"/>
    <w:rsid w:val="006549A5"/>
    <w:rsid w:val="00654D9D"/>
    <w:rsid w:val="006703FD"/>
    <w:rsid w:val="006720C3"/>
    <w:rsid w:val="00682490"/>
    <w:rsid w:val="006836CF"/>
    <w:rsid w:val="00692322"/>
    <w:rsid w:val="0069759E"/>
    <w:rsid w:val="006B6B9D"/>
    <w:rsid w:val="006B7E85"/>
    <w:rsid w:val="006B7FE8"/>
    <w:rsid w:val="006D229E"/>
    <w:rsid w:val="006D55A6"/>
    <w:rsid w:val="006D6147"/>
    <w:rsid w:val="006D742B"/>
    <w:rsid w:val="006F2128"/>
    <w:rsid w:val="00707FB6"/>
    <w:rsid w:val="0072183E"/>
    <w:rsid w:val="007347D2"/>
    <w:rsid w:val="007422CC"/>
    <w:rsid w:val="00743FE9"/>
    <w:rsid w:val="007623CA"/>
    <w:rsid w:val="00782B6D"/>
    <w:rsid w:val="00786372"/>
    <w:rsid w:val="00786E43"/>
    <w:rsid w:val="007B249E"/>
    <w:rsid w:val="007C3836"/>
    <w:rsid w:val="007C3D7F"/>
    <w:rsid w:val="007C4295"/>
    <w:rsid w:val="007C52EB"/>
    <w:rsid w:val="007C6D55"/>
    <w:rsid w:val="007C718E"/>
    <w:rsid w:val="007D7AD6"/>
    <w:rsid w:val="007E1DB9"/>
    <w:rsid w:val="007F08D1"/>
    <w:rsid w:val="00813100"/>
    <w:rsid w:val="008230FB"/>
    <w:rsid w:val="0082427A"/>
    <w:rsid w:val="00831C07"/>
    <w:rsid w:val="0085090F"/>
    <w:rsid w:val="00851EB6"/>
    <w:rsid w:val="00853A61"/>
    <w:rsid w:val="00870E9E"/>
    <w:rsid w:val="008762C6"/>
    <w:rsid w:val="00884465"/>
    <w:rsid w:val="00892521"/>
    <w:rsid w:val="008C27C9"/>
    <w:rsid w:val="008D3AF3"/>
    <w:rsid w:val="008D3F80"/>
    <w:rsid w:val="008D6C8E"/>
    <w:rsid w:val="008E699A"/>
    <w:rsid w:val="008F166E"/>
    <w:rsid w:val="008F4249"/>
    <w:rsid w:val="008F474F"/>
    <w:rsid w:val="009048D9"/>
    <w:rsid w:val="00910190"/>
    <w:rsid w:val="00927EC0"/>
    <w:rsid w:val="00931761"/>
    <w:rsid w:val="00940651"/>
    <w:rsid w:val="00947767"/>
    <w:rsid w:val="00956377"/>
    <w:rsid w:val="00972FD1"/>
    <w:rsid w:val="00975F76"/>
    <w:rsid w:val="009765C1"/>
    <w:rsid w:val="009813B8"/>
    <w:rsid w:val="00984A04"/>
    <w:rsid w:val="00991C6D"/>
    <w:rsid w:val="009A3C55"/>
    <w:rsid w:val="009B1847"/>
    <w:rsid w:val="009C18C9"/>
    <w:rsid w:val="009C4009"/>
    <w:rsid w:val="00A03B28"/>
    <w:rsid w:val="00A07C11"/>
    <w:rsid w:val="00A1790D"/>
    <w:rsid w:val="00A24689"/>
    <w:rsid w:val="00A3584C"/>
    <w:rsid w:val="00A43E4C"/>
    <w:rsid w:val="00A55248"/>
    <w:rsid w:val="00A55D60"/>
    <w:rsid w:val="00A70846"/>
    <w:rsid w:val="00A83812"/>
    <w:rsid w:val="00A978D6"/>
    <w:rsid w:val="00AB06B4"/>
    <w:rsid w:val="00AC67E1"/>
    <w:rsid w:val="00AD42C4"/>
    <w:rsid w:val="00AD6CE1"/>
    <w:rsid w:val="00AF0CD5"/>
    <w:rsid w:val="00AF35F4"/>
    <w:rsid w:val="00B31D3F"/>
    <w:rsid w:val="00B34F7A"/>
    <w:rsid w:val="00B63A07"/>
    <w:rsid w:val="00B937D5"/>
    <w:rsid w:val="00B975FF"/>
    <w:rsid w:val="00BB7D6A"/>
    <w:rsid w:val="00BC43FB"/>
    <w:rsid w:val="00BC7DA9"/>
    <w:rsid w:val="00BE5DA8"/>
    <w:rsid w:val="00C07CE2"/>
    <w:rsid w:val="00C22EC1"/>
    <w:rsid w:val="00C2779D"/>
    <w:rsid w:val="00C54998"/>
    <w:rsid w:val="00C564FA"/>
    <w:rsid w:val="00C77643"/>
    <w:rsid w:val="00CC0525"/>
    <w:rsid w:val="00CF2CB9"/>
    <w:rsid w:val="00D017B7"/>
    <w:rsid w:val="00D12736"/>
    <w:rsid w:val="00D139DB"/>
    <w:rsid w:val="00D3352B"/>
    <w:rsid w:val="00D52A59"/>
    <w:rsid w:val="00D53334"/>
    <w:rsid w:val="00DA4C01"/>
    <w:rsid w:val="00DB2DA7"/>
    <w:rsid w:val="00DC30C3"/>
    <w:rsid w:val="00DE59CF"/>
    <w:rsid w:val="00E23413"/>
    <w:rsid w:val="00E2778D"/>
    <w:rsid w:val="00E27CE4"/>
    <w:rsid w:val="00E27D12"/>
    <w:rsid w:val="00E374CF"/>
    <w:rsid w:val="00E437CB"/>
    <w:rsid w:val="00E609E1"/>
    <w:rsid w:val="00E65E75"/>
    <w:rsid w:val="00E80D3D"/>
    <w:rsid w:val="00E91FC1"/>
    <w:rsid w:val="00EC0C02"/>
    <w:rsid w:val="00EC13D5"/>
    <w:rsid w:val="00EC2D02"/>
    <w:rsid w:val="00EC5A0A"/>
    <w:rsid w:val="00ED006F"/>
    <w:rsid w:val="00ED11A5"/>
    <w:rsid w:val="00ED29E9"/>
    <w:rsid w:val="00ED4408"/>
    <w:rsid w:val="00F20442"/>
    <w:rsid w:val="00F77E7C"/>
    <w:rsid w:val="00F85FA9"/>
    <w:rsid w:val="00F9647D"/>
    <w:rsid w:val="00F97ED9"/>
    <w:rsid w:val="00FB1F55"/>
    <w:rsid w:val="00FB611A"/>
    <w:rsid w:val="00FC6493"/>
    <w:rsid w:val="00FC786B"/>
    <w:rsid w:val="00FE2233"/>
    <w:rsid w:val="00FE5C82"/>
    <w:rsid w:val="00FF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5DA57"/>
  <w15:docId w15:val="{14339437-8A67-4450-A09A-E05152DE2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35">
    <w:name w:val="Char Style 35"/>
    <w:basedOn w:val="a0"/>
    <w:link w:val="Style34"/>
    <w:uiPriority w:val="99"/>
    <w:locked/>
    <w:rsid w:val="006414C9"/>
    <w:rPr>
      <w:b/>
      <w:bCs/>
      <w:sz w:val="19"/>
      <w:szCs w:val="19"/>
      <w:shd w:val="clear" w:color="auto" w:fill="FFFFFF"/>
    </w:rPr>
  </w:style>
  <w:style w:type="paragraph" w:customStyle="1" w:styleId="Style34">
    <w:name w:val="Style 34"/>
    <w:basedOn w:val="a"/>
    <w:link w:val="CharStyle35"/>
    <w:uiPriority w:val="99"/>
    <w:rsid w:val="006414C9"/>
    <w:pPr>
      <w:widowControl w:val="0"/>
      <w:shd w:val="clear" w:color="auto" w:fill="FFFFFF"/>
      <w:spacing w:after="0" w:line="229" w:lineRule="exact"/>
    </w:pPr>
    <w:rPr>
      <w:b/>
      <w:bCs/>
      <w:sz w:val="19"/>
      <w:szCs w:val="19"/>
    </w:rPr>
  </w:style>
  <w:style w:type="character" w:customStyle="1" w:styleId="CharStyle39">
    <w:name w:val="Char Style 39"/>
    <w:basedOn w:val="a0"/>
    <w:link w:val="Style38"/>
    <w:uiPriority w:val="99"/>
    <w:locked/>
    <w:rsid w:val="006414C9"/>
    <w:rPr>
      <w:b/>
      <w:bCs/>
      <w:shd w:val="clear" w:color="auto" w:fill="FFFFFF"/>
    </w:rPr>
  </w:style>
  <w:style w:type="paragraph" w:customStyle="1" w:styleId="Style38">
    <w:name w:val="Style 38"/>
    <w:basedOn w:val="a"/>
    <w:link w:val="CharStyle39"/>
    <w:uiPriority w:val="99"/>
    <w:rsid w:val="006414C9"/>
    <w:pPr>
      <w:widowControl w:val="0"/>
      <w:shd w:val="clear" w:color="auto" w:fill="FFFFFF"/>
      <w:spacing w:before="180" w:after="360" w:line="240" w:lineRule="atLeast"/>
      <w:jc w:val="center"/>
    </w:pPr>
    <w:rPr>
      <w:b/>
      <w:bCs/>
    </w:rPr>
  </w:style>
  <w:style w:type="character" w:customStyle="1" w:styleId="CharStyle70">
    <w:name w:val="Char Style 70"/>
    <w:basedOn w:val="a0"/>
    <w:uiPriority w:val="99"/>
    <w:rsid w:val="006414C9"/>
    <w:rPr>
      <w:b/>
      <w:bCs/>
      <w:sz w:val="19"/>
      <w:szCs w:val="19"/>
      <w:shd w:val="clear" w:color="auto" w:fill="FFFFFF"/>
    </w:rPr>
  </w:style>
  <w:style w:type="paragraph" w:styleId="a3">
    <w:name w:val="header"/>
    <w:basedOn w:val="a"/>
    <w:link w:val="a4"/>
    <w:uiPriority w:val="99"/>
    <w:unhideWhenUsed/>
    <w:rsid w:val="00641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14C9"/>
  </w:style>
  <w:style w:type="paragraph" w:styleId="a5">
    <w:name w:val="footer"/>
    <w:basedOn w:val="a"/>
    <w:link w:val="a6"/>
    <w:uiPriority w:val="99"/>
    <w:unhideWhenUsed/>
    <w:rsid w:val="00121F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1F2B"/>
  </w:style>
  <w:style w:type="paragraph" w:styleId="a7">
    <w:name w:val="Balloon Text"/>
    <w:basedOn w:val="a"/>
    <w:link w:val="a8"/>
    <w:uiPriority w:val="99"/>
    <w:semiHidden/>
    <w:unhideWhenUsed/>
    <w:rsid w:val="002F47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F47D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496F9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96F9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D7AD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D7AD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D7AD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D7AD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D7AD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D7AD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9">
    <w:name w:val="Revision"/>
    <w:hidden/>
    <w:uiPriority w:val="99"/>
    <w:semiHidden/>
    <w:rsid w:val="007D7AD6"/>
    <w:pPr>
      <w:spacing w:after="0" w:line="240" w:lineRule="auto"/>
    </w:pPr>
  </w:style>
  <w:style w:type="character" w:styleId="aa">
    <w:name w:val="Hyperlink"/>
    <w:basedOn w:val="a0"/>
    <w:uiPriority w:val="99"/>
    <w:semiHidden/>
    <w:unhideWhenUsed/>
    <w:rsid w:val="007D7A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1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19207&amp;dst=10007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12</Pages>
  <Words>6017</Words>
  <Characters>34302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ХАРЫКИН ОЛЕГ МИХАЙЛОВИЧ</dc:creator>
  <cp:lastModifiedBy>Федосеев Владимир Дмитриевич</cp:lastModifiedBy>
  <cp:revision>13</cp:revision>
  <cp:lastPrinted>2024-01-15T13:32:00Z</cp:lastPrinted>
  <dcterms:created xsi:type="dcterms:W3CDTF">2025-02-12T11:14:00Z</dcterms:created>
  <dcterms:modified xsi:type="dcterms:W3CDTF">2026-02-05T09:21:00Z</dcterms:modified>
</cp:coreProperties>
</file>